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50" w:rsidRPr="00FC51A5" w:rsidRDefault="00387A84" w:rsidP="00FC51A5">
      <w:pPr>
        <w:jc w:val="both"/>
        <w:rPr>
          <w:rFonts w:ascii="Times New Roman" w:hAnsi="Times New Roman" w:cs="Times New Roman"/>
          <w:b/>
          <w:sz w:val="24"/>
          <w:szCs w:val="24"/>
        </w:rPr>
      </w:pPr>
      <w:r w:rsidRPr="00FC51A5">
        <w:rPr>
          <w:rFonts w:ascii="Times New Roman" w:hAnsi="Times New Roman" w:cs="Times New Roman"/>
          <w:b/>
          <w:sz w:val="24"/>
          <w:szCs w:val="24"/>
        </w:rPr>
        <w:t>BİRİNCİ BÖLÜM</w:t>
      </w:r>
    </w:p>
    <w:p w:rsidR="005C0550" w:rsidRPr="00FC51A5" w:rsidRDefault="00387A84" w:rsidP="00FC51A5">
      <w:pPr>
        <w:spacing w:after="0"/>
        <w:jc w:val="both"/>
        <w:rPr>
          <w:rFonts w:ascii="Times New Roman" w:hAnsi="Times New Roman" w:cs="Times New Roman"/>
          <w:b/>
          <w:sz w:val="24"/>
          <w:szCs w:val="24"/>
        </w:rPr>
      </w:pPr>
      <w:r w:rsidRPr="00FC51A5">
        <w:rPr>
          <w:rFonts w:ascii="Times New Roman" w:hAnsi="Times New Roman" w:cs="Times New Roman"/>
          <w:b/>
          <w:sz w:val="24"/>
          <w:szCs w:val="24"/>
        </w:rPr>
        <w:t xml:space="preserve">İCRA MÜDÜRÜ, İCRA MÜDÜR YARDIMCISI VE İCRA </w:t>
      </w:r>
      <w:r w:rsidR="00FC51A5" w:rsidRPr="00FC51A5">
        <w:rPr>
          <w:rFonts w:ascii="Times New Roman" w:hAnsi="Times New Roman" w:cs="Times New Roman"/>
          <w:b/>
          <w:sz w:val="24"/>
          <w:szCs w:val="24"/>
        </w:rPr>
        <w:t>KÂTİBİ’NİN</w:t>
      </w:r>
      <w:r w:rsidRPr="00FC51A5">
        <w:rPr>
          <w:rFonts w:ascii="Times New Roman" w:hAnsi="Times New Roman" w:cs="Times New Roman"/>
          <w:b/>
          <w:sz w:val="24"/>
          <w:szCs w:val="24"/>
        </w:rPr>
        <w:t xml:space="preserve"> İCRA </w:t>
      </w:r>
      <w:r w:rsidR="00FC51A5" w:rsidRPr="00FC51A5">
        <w:rPr>
          <w:rFonts w:ascii="Times New Roman" w:hAnsi="Times New Roman" w:cs="Times New Roman"/>
          <w:b/>
          <w:sz w:val="24"/>
          <w:szCs w:val="24"/>
        </w:rPr>
        <w:t>MEVZUATINDAN KAYNAKLANAN</w:t>
      </w:r>
    </w:p>
    <w:p w:rsidR="005C0550" w:rsidRPr="00FC51A5" w:rsidRDefault="00387A84" w:rsidP="00FC51A5">
      <w:pPr>
        <w:spacing w:after="0"/>
        <w:jc w:val="both"/>
        <w:rPr>
          <w:rFonts w:ascii="Times New Roman" w:eastAsia="Times New Roman" w:hAnsi="Times New Roman" w:cs="Times New Roman"/>
          <w:b/>
          <w:sz w:val="24"/>
          <w:szCs w:val="24"/>
        </w:rPr>
      </w:pPr>
      <w:r w:rsidRPr="00FC51A5">
        <w:rPr>
          <w:rFonts w:ascii="Times New Roman" w:eastAsia="Times New Roman" w:hAnsi="Times New Roman" w:cs="Times New Roman"/>
          <w:b/>
          <w:sz w:val="24"/>
          <w:szCs w:val="24"/>
        </w:rPr>
        <w:t>GÖREV, YETKİ VE SORUMLULUKLARI</w:t>
      </w:r>
    </w:p>
    <w:p w:rsidR="005C0550" w:rsidRPr="00FC51A5" w:rsidRDefault="005C0550" w:rsidP="00FC51A5">
      <w:pPr>
        <w:spacing w:after="0"/>
        <w:ind w:left="142" w:firstLine="709"/>
        <w:jc w:val="both"/>
        <w:rPr>
          <w:rFonts w:ascii="Times New Roman" w:hAnsi="Times New Roman" w:cs="Times New Roman"/>
          <w:b/>
          <w:sz w:val="24"/>
          <w:szCs w:val="24"/>
        </w:rPr>
      </w:pPr>
    </w:p>
    <w:p w:rsidR="005C0550" w:rsidRPr="00FC51A5" w:rsidRDefault="00387A84" w:rsidP="00FC51A5">
      <w:pPr>
        <w:spacing w:after="0"/>
        <w:ind w:firstLine="709"/>
        <w:jc w:val="both"/>
        <w:rPr>
          <w:rFonts w:ascii="Times New Roman" w:hAnsi="Times New Roman" w:cs="Times New Roman"/>
          <w:b/>
          <w:sz w:val="24"/>
          <w:szCs w:val="24"/>
        </w:rPr>
      </w:pPr>
      <w:r w:rsidRPr="00FC51A5">
        <w:rPr>
          <w:rFonts w:ascii="Times New Roman" w:hAnsi="Times New Roman" w:cs="Times New Roman"/>
          <w:b/>
          <w:sz w:val="24"/>
          <w:szCs w:val="24"/>
        </w:rPr>
        <w:t>I-GENEL AMAÇ</w:t>
      </w:r>
    </w:p>
    <w:p w:rsidR="005C0550" w:rsidRPr="00FC51A5" w:rsidRDefault="00387A84" w:rsidP="00FC51A5">
      <w:pPr>
        <w:pStyle w:val="NormalWeb"/>
        <w:spacing w:before="75" w:beforeAutospacing="0" w:after="0" w:afterAutospacing="0"/>
        <w:ind w:firstLine="705"/>
        <w:jc w:val="both"/>
        <w:rPr>
          <w:rFonts w:eastAsia="Times New Roman"/>
        </w:rPr>
      </w:pPr>
      <w:r w:rsidRPr="00FC51A5">
        <w:rPr>
          <w:rFonts w:eastAsia="Times New Roman"/>
        </w:rPr>
        <w:t>Eğitim modülünün bu bölümün amacı; katılımcılara, icra iflas kanunu ve diğer mevzuatta yer alan Takip yollarına ilişkin gerekli olan bilgi ve beceriyi kazandırmak,   takiplerin kabulü, takip talebi ve dayanak belgeye uygun doğru ödeme ve icra emrinin düzenlenerek süresinde tebliğinin önemi konusunda farkındalık oluşturmak, uygulama birliğini sağlamaktır.</w:t>
      </w:r>
    </w:p>
    <w:p w:rsidR="005C0550" w:rsidRPr="00FC51A5" w:rsidRDefault="005C0550" w:rsidP="00FC51A5">
      <w:pPr>
        <w:pStyle w:val="NormalWeb"/>
        <w:spacing w:before="75" w:beforeAutospacing="0" w:after="0" w:afterAutospacing="0"/>
        <w:ind w:firstLine="705"/>
        <w:jc w:val="both"/>
        <w:rPr>
          <w:rFonts w:eastAsia="Times New Roman"/>
        </w:rPr>
      </w:pPr>
    </w:p>
    <w:p w:rsidR="005C0550" w:rsidRPr="00FC51A5" w:rsidRDefault="00387A84" w:rsidP="00FC51A5">
      <w:pPr>
        <w:spacing w:after="0"/>
        <w:ind w:firstLine="709"/>
        <w:jc w:val="both"/>
        <w:rPr>
          <w:rFonts w:ascii="Times New Roman" w:hAnsi="Times New Roman" w:cs="Times New Roman"/>
          <w:sz w:val="24"/>
          <w:szCs w:val="24"/>
        </w:rPr>
      </w:pPr>
      <w:r w:rsidRPr="00FC51A5">
        <w:rPr>
          <w:rFonts w:ascii="Times New Roman" w:hAnsi="Times New Roman" w:cs="Times New Roman"/>
          <w:b/>
          <w:sz w:val="24"/>
          <w:szCs w:val="24"/>
        </w:rPr>
        <w:t>II-GENEL KAZANIMLAR</w:t>
      </w:r>
    </w:p>
    <w:p w:rsidR="005C0550" w:rsidRPr="00FC51A5" w:rsidRDefault="00387A84" w:rsidP="00FC51A5">
      <w:pPr>
        <w:spacing w:after="0"/>
        <w:ind w:firstLine="709"/>
        <w:jc w:val="both"/>
        <w:rPr>
          <w:rFonts w:ascii="Times New Roman" w:hAnsi="Times New Roman" w:cs="Times New Roman"/>
          <w:sz w:val="24"/>
          <w:szCs w:val="24"/>
        </w:rPr>
      </w:pPr>
      <w:r w:rsidRPr="00FC51A5">
        <w:rPr>
          <w:rFonts w:ascii="Times New Roman" w:hAnsi="Times New Roman" w:cs="Times New Roman"/>
          <w:sz w:val="24"/>
          <w:szCs w:val="24"/>
        </w:rPr>
        <w:t>Bu bölümün sonunda katılımcılar aşağıdaki kazanımlara ulaşacaklardır:</w:t>
      </w:r>
    </w:p>
    <w:p w:rsidR="004F3B1A" w:rsidRPr="00FC51A5" w:rsidRDefault="004F3B1A" w:rsidP="00FC51A5">
      <w:pPr>
        <w:numPr>
          <w:ilvl w:val="0"/>
          <w:numId w:val="11"/>
        </w:numPr>
        <w:spacing w:after="0"/>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 xml:space="preserve">Takip yollarının hangileri olduğunu, </w:t>
      </w:r>
    </w:p>
    <w:p w:rsidR="004F3B1A" w:rsidRPr="00FC51A5" w:rsidRDefault="004F3B1A" w:rsidP="00FC51A5">
      <w:pPr>
        <w:numPr>
          <w:ilvl w:val="0"/>
          <w:numId w:val="11"/>
        </w:numPr>
        <w:spacing w:after="0"/>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 xml:space="preserve">Re’sen gözetilecek hususların neler olduğunu, </w:t>
      </w:r>
    </w:p>
    <w:p w:rsidR="004F3B1A" w:rsidRPr="00FC51A5" w:rsidRDefault="004F3B1A" w:rsidP="00FC51A5">
      <w:pPr>
        <w:numPr>
          <w:ilvl w:val="0"/>
          <w:numId w:val="11"/>
        </w:numPr>
        <w:spacing w:after="0"/>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 xml:space="preserve">Takip dosyasındaki evrak sıralamasını, </w:t>
      </w:r>
    </w:p>
    <w:p w:rsidR="004F3B1A" w:rsidRPr="00FC51A5" w:rsidRDefault="004F3B1A" w:rsidP="00FC51A5">
      <w:pPr>
        <w:numPr>
          <w:ilvl w:val="0"/>
          <w:numId w:val="11"/>
        </w:numPr>
        <w:spacing w:after="0"/>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Takip yolu ile bi</w:t>
      </w:r>
      <w:r w:rsidR="001752BA" w:rsidRPr="00FC51A5">
        <w:rPr>
          <w:rFonts w:ascii="Times New Roman" w:eastAsia="Times New Roman" w:hAnsi="Times New Roman" w:cs="Times New Roman"/>
          <w:sz w:val="24"/>
          <w:szCs w:val="24"/>
        </w:rPr>
        <w:t>rlikte varsa alınması gereken</w:t>
      </w:r>
      <w:r w:rsidRPr="00FC51A5">
        <w:rPr>
          <w:rFonts w:ascii="Times New Roman" w:eastAsia="Times New Roman" w:hAnsi="Times New Roman" w:cs="Times New Roman"/>
          <w:sz w:val="24"/>
          <w:szCs w:val="24"/>
        </w:rPr>
        <w:t xml:space="preserve"> belgelerin neler olduğunu,</w:t>
      </w:r>
    </w:p>
    <w:p w:rsidR="004F3B1A" w:rsidRPr="00FC51A5" w:rsidRDefault="004F3B1A" w:rsidP="00FC51A5">
      <w:pPr>
        <w:numPr>
          <w:ilvl w:val="0"/>
          <w:numId w:val="11"/>
        </w:numPr>
        <w:spacing w:after="0"/>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İcra takiplerinde kesinleşme, ödeme ve itiraz sürelerini,</w:t>
      </w:r>
    </w:p>
    <w:p w:rsidR="004F3B1A" w:rsidRPr="00FC51A5" w:rsidRDefault="004F3B1A" w:rsidP="00FC51A5">
      <w:pPr>
        <w:numPr>
          <w:ilvl w:val="0"/>
          <w:numId w:val="11"/>
        </w:numPr>
        <w:spacing w:after="0"/>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Takibe ve borca itir</w:t>
      </w:r>
      <w:r w:rsidR="001752BA" w:rsidRPr="00FC51A5">
        <w:rPr>
          <w:rFonts w:ascii="Times New Roman" w:eastAsia="Times New Roman" w:hAnsi="Times New Roman" w:cs="Times New Roman"/>
          <w:sz w:val="24"/>
          <w:szCs w:val="24"/>
        </w:rPr>
        <w:t>az edildiğinde ne gibi işlemler</w:t>
      </w:r>
      <w:r w:rsidRPr="00FC51A5">
        <w:rPr>
          <w:rFonts w:ascii="Times New Roman" w:eastAsia="Times New Roman" w:hAnsi="Times New Roman" w:cs="Times New Roman"/>
          <w:sz w:val="24"/>
          <w:szCs w:val="24"/>
        </w:rPr>
        <w:t xml:space="preserve"> yapılacağına ilişkin kazanımlar elde eder.</w:t>
      </w:r>
    </w:p>
    <w:p w:rsidR="005C0550" w:rsidRPr="00FC51A5" w:rsidRDefault="005C0550" w:rsidP="00FC51A5">
      <w:pPr>
        <w:spacing w:after="0"/>
        <w:jc w:val="both"/>
        <w:rPr>
          <w:rFonts w:ascii="Times New Roman" w:hAnsi="Times New Roman" w:cs="Times New Roman"/>
          <w:b/>
          <w:sz w:val="24"/>
          <w:szCs w:val="24"/>
        </w:rPr>
      </w:pPr>
    </w:p>
    <w:p w:rsidR="005C0550" w:rsidRPr="00FC51A5" w:rsidRDefault="00387A84" w:rsidP="00FC51A5">
      <w:pPr>
        <w:spacing w:after="0"/>
        <w:ind w:firstLine="709"/>
        <w:jc w:val="both"/>
        <w:rPr>
          <w:rFonts w:ascii="Times New Roman" w:hAnsi="Times New Roman" w:cs="Times New Roman"/>
          <w:b/>
          <w:sz w:val="24"/>
          <w:szCs w:val="24"/>
        </w:rPr>
      </w:pPr>
      <w:r w:rsidRPr="00FC51A5">
        <w:rPr>
          <w:rFonts w:ascii="Times New Roman" w:hAnsi="Times New Roman" w:cs="Times New Roman"/>
          <w:b/>
          <w:sz w:val="24"/>
          <w:szCs w:val="24"/>
        </w:rPr>
        <w:t>III-GENEL KONULAR</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Takip Talebi ve İçeriği</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 xml:space="preserve">İlamlı İcra Yolu ile Takip </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 xml:space="preserve">Genel Haciz Yolu ile Takip </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 xml:space="preserve">Rehin Paraya Çevrilmesi Yolu ile Takip </w:t>
      </w:r>
    </w:p>
    <w:p w:rsidR="001752BA" w:rsidRPr="00FC51A5" w:rsidRDefault="001752BA"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Kambiyo Senetlerine Mahsus</w:t>
      </w:r>
      <w:r w:rsidR="00387A84" w:rsidRPr="00FC51A5">
        <w:rPr>
          <w:rFonts w:ascii="Times New Roman" w:hAnsi="Times New Roman" w:cs="Times New Roman"/>
          <w:sz w:val="24"/>
          <w:szCs w:val="24"/>
        </w:rPr>
        <w:t xml:space="preserve"> Takip</w:t>
      </w:r>
      <w:r w:rsidR="00542DF0" w:rsidRPr="00FC51A5">
        <w:rPr>
          <w:rFonts w:ascii="Times New Roman" w:hAnsi="Times New Roman" w:cs="Times New Roman"/>
          <w:sz w:val="24"/>
          <w:szCs w:val="24"/>
        </w:rPr>
        <w:t xml:space="preserve"> (Haciz </w:t>
      </w:r>
      <w:r w:rsidRPr="00FC51A5">
        <w:rPr>
          <w:rFonts w:ascii="Times New Roman" w:hAnsi="Times New Roman" w:cs="Times New Roman"/>
          <w:sz w:val="24"/>
          <w:szCs w:val="24"/>
        </w:rPr>
        <w:t xml:space="preserve">ve </w:t>
      </w:r>
      <w:r w:rsidR="00542DF0" w:rsidRPr="00FC51A5">
        <w:rPr>
          <w:rFonts w:ascii="Times New Roman" w:hAnsi="Times New Roman" w:cs="Times New Roman"/>
          <w:sz w:val="24"/>
          <w:szCs w:val="24"/>
        </w:rPr>
        <w:t>İflas</w:t>
      </w:r>
      <w:r w:rsidRPr="00FC51A5">
        <w:rPr>
          <w:rFonts w:ascii="Times New Roman" w:hAnsi="Times New Roman" w:cs="Times New Roman"/>
          <w:sz w:val="24"/>
          <w:szCs w:val="24"/>
        </w:rPr>
        <w:t>)</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 xml:space="preserve">İpoteğin Paraya Çevrilmesi Yolu ile Takip </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 xml:space="preserve">Kiralanın Tahliyesine İlişkin Takip Yolu </w:t>
      </w:r>
    </w:p>
    <w:p w:rsidR="00542DF0" w:rsidRPr="00FC51A5" w:rsidRDefault="00542DF0"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İİK 153. Madde gereğince yapılan müracaatlara ilişkin yapılacak işlemler</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İhtiyati Haciz</w:t>
      </w:r>
      <w:r w:rsidR="00542DF0" w:rsidRPr="00FC51A5">
        <w:rPr>
          <w:rFonts w:ascii="Times New Roman" w:hAnsi="Times New Roman" w:cs="Times New Roman"/>
          <w:sz w:val="24"/>
          <w:szCs w:val="24"/>
        </w:rPr>
        <w:t xml:space="preserve">, </w:t>
      </w:r>
      <w:r w:rsidR="00F256EE" w:rsidRPr="00FC51A5">
        <w:rPr>
          <w:rFonts w:ascii="Times New Roman" w:hAnsi="Times New Roman" w:cs="Times New Roman"/>
          <w:sz w:val="24"/>
          <w:szCs w:val="24"/>
        </w:rPr>
        <w:t>İ</w:t>
      </w:r>
      <w:r w:rsidR="00A142BA" w:rsidRPr="00FC51A5">
        <w:rPr>
          <w:rFonts w:ascii="Times New Roman" w:hAnsi="Times New Roman" w:cs="Times New Roman"/>
          <w:sz w:val="24"/>
          <w:szCs w:val="24"/>
        </w:rPr>
        <w:t>htiyati tedbir</w:t>
      </w:r>
    </w:p>
    <w:p w:rsidR="00F256EE" w:rsidRPr="00FC51A5" w:rsidRDefault="00F256EE"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İİK 270 Maddesine göre Hap</w:t>
      </w:r>
      <w:r w:rsidR="00542DF0" w:rsidRPr="00FC51A5">
        <w:rPr>
          <w:rFonts w:ascii="Times New Roman" w:hAnsi="Times New Roman" w:cs="Times New Roman"/>
          <w:sz w:val="24"/>
          <w:szCs w:val="24"/>
        </w:rPr>
        <w:t>is</w:t>
      </w:r>
      <w:r w:rsidRPr="00FC51A5">
        <w:rPr>
          <w:rFonts w:ascii="Times New Roman" w:hAnsi="Times New Roman" w:cs="Times New Roman"/>
          <w:sz w:val="24"/>
          <w:szCs w:val="24"/>
        </w:rPr>
        <w:t xml:space="preserve"> hakkına ilişkin takip yolu</w:t>
      </w:r>
    </w:p>
    <w:p w:rsidR="005C0550" w:rsidRPr="00FC51A5" w:rsidRDefault="00387A84"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6284 Sayılı Kanun Gereğince Aile Mahkemesince verilen eda hükmü içeren ve Re’sen Yapılacak İşlemler</w:t>
      </w:r>
    </w:p>
    <w:p w:rsidR="00542DF0" w:rsidRPr="00FC51A5" w:rsidRDefault="00542DF0"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Kamulaştırma Kanunu 20.Maddesi gereğince taşınmazın tahliyesi</w:t>
      </w:r>
    </w:p>
    <w:p w:rsidR="00542DF0" w:rsidRPr="00FC51A5" w:rsidRDefault="00542DF0" w:rsidP="00FC51A5">
      <w:pPr>
        <w:pStyle w:val="ListeParagraf"/>
        <w:numPr>
          <w:ilvl w:val="0"/>
          <w:numId w:val="3"/>
        </w:numPr>
        <w:spacing w:after="0" w:line="240" w:lineRule="auto"/>
        <w:jc w:val="both"/>
        <w:rPr>
          <w:rFonts w:ascii="Times New Roman" w:hAnsi="Times New Roman" w:cs="Times New Roman"/>
          <w:sz w:val="24"/>
          <w:szCs w:val="24"/>
        </w:rPr>
      </w:pPr>
      <w:r w:rsidRPr="00FC51A5">
        <w:rPr>
          <w:rFonts w:ascii="Times New Roman" w:hAnsi="Times New Roman" w:cs="Times New Roman"/>
          <w:sz w:val="24"/>
          <w:szCs w:val="24"/>
        </w:rPr>
        <w:t>Mülkiyeti muhafaza sözleşmesi</w:t>
      </w:r>
    </w:p>
    <w:p w:rsidR="005C0550" w:rsidRPr="00FC51A5" w:rsidRDefault="005C0550" w:rsidP="00FC51A5">
      <w:pPr>
        <w:pStyle w:val="ListeParagraf"/>
        <w:spacing w:after="0" w:line="240" w:lineRule="auto"/>
        <w:ind w:left="1065"/>
        <w:jc w:val="both"/>
        <w:rPr>
          <w:rFonts w:ascii="Times New Roman" w:hAnsi="Times New Roman" w:cs="Times New Roman"/>
          <w:sz w:val="24"/>
          <w:szCs w:val="24"/>
        </w:rPr>
      </w:pPr>
    </w:p>
    <w:p w:rsidR="005C0550" w:rsidRPr="00FC51A5" w:rsidRDefault="005C0550" w:rsidP="00FC51A5">
      <w:pPr>
        <w:pStyle w:val="ListeParagraf"/>
        <w:spacing w:after="0" w:line="240" w:lineRule="auto"/>
        <w:ind w:left="1418"/>
        <w:jc w:val="both"/>
        <w:rPr>
          <w:rFonts w:ascii="Times New Roman" w:hAnsi="Times New Roman" w:cs="Times New Roman"/>
          <w:b/>
          <w:sz w:val="24"/>
          <w:szCs w:val="24"/>
        </w:rPr>
      </w:pPr>
    </w:p>
    <w:p w:rsidR="005C0550" w:rsidRPr="00FC51A5" w:rsidRDefault="00387A84" w:rsidP="00FC51A5">
      <w:pPr>
        <w:spacing w:after="0" w:line="240" w:lineRule="auto"/>
        <w:ind w:firstLine="851"/>
        <w:jc w:val="both"/>
        <w:rPr>
          <w:rFonts w:ascii="Times New Roman" w:hAnsi="Times New Roman" w:cs="Times New Roman"/>
          <w:b/>
          <w:sz w:val="24"/>
          <w:szCs w:val="24"/>
        </w:rPr>
      </w:pPr>
      <w:r w:rsidRPr="00FC51A5">
        <w:rPr>
          <w:rFonts w:ascii="Times New Roman" w:hAnsi="Times New Roman" w:cs="Times New Roman"/>
          <w:b/>
          <w:sz w:val="24"/>
          <w:szCs w:val="24"/>
        </w:rPr>
        <w:t>IV-ÖĞRETİM YÖNTEM ve TEKNİKLERİ</w:t>
      </w:r>
    </w:p>
    <w:p w:rsidR="005C0550" w:rsidRPr="00FC51A5" w:rsidRDefault="00387A84" w:rsidP="00FC51A5">
      <w:pPr>
        <w:spacing w:after="0" w:line="240" w:lineRule="auto"/>
        <w:jc w:val="both"/>
        <w:rPr>
          <w:rFonts w:ascii="Times New Roman" w:hAnsi="Times New Roman" w:cs="Times New Roman"/>
          <w:b/>
          <w:sz w:val="24"/>
          <w:szCs w:val="24"/>
        </w:rPr>
      </w:pPr>
      <w:r w:rsidRPr="00FC51A5">
        <w:rPr>
          <w:rFonts w:ascii="Times New Roman" w:hAnsi="Times New Roman" w:cs="Times New Roman"/>
          <w:sz w:val="24"/>
          <w:szCs w:val="24"/>
        </w:rPr>
        <w:t xml:space="preserve"> </w:t>
      </w:r>
      <w:r w:rsidRPr="00FC51A5">
        <w:rPr>
          <w:rFonts w:ascii="Times New Roman" w:hAnsi="Times New Roman" w:cs="Times New Roman"/>
          <w:sz w:val="24"/>
          <w:szCs w:val="24"/>
        </w:rPr>
        <w:tab/>
        <w:t xml:space="preserve">- Slaytlar, video kayıtları, grup çalışmaları, fotoğraflar, soru-cevap tekniği, vaka çalışması. </w:t>
      </w:r>
    </w:p>
    <w:p w:rsidR="005C0550" w:rsidRPr="00FC51A5" w:rsidRDefault="005C0550" w:rsidP="00FC51A5">
      <w:pPr>
        <w:spacing w:after="0" w:line="240" w:lineRule="auto"/>
        <w:ind w:firstLine="851"/>
        <w:jc w:val="both"/>
        <w:rPr>
          <w:rFonts w:ascii="Times New Roman" w:hAnsi="Times New Roman" w:cs="Times New Roman"/>
          <w:b/>
          <w:sz w:val="24"/>
          <w:szCs w:val="24"/>
        </w:rPr>
      </w:pPr>
    </w:p>
    <w:p w:rsidR="005C0550" w:rsidRPr="00FC51A5" w:rsidRDefault="005C0550" w:rsidP="00FC51A5">
      <w:pPr>
        <w:pStyle w:val="ListeParagraf"/>
        <w:spacing w:after="0" w:line="240" w:lineRule="auto"/>
        <w:ind w:left="1134"/>
        <w:jc w:val="both"/>
        <w:rPr>
          <w:rFonts w:ascii="Times New Roman" w:hAnsi="Times New Roman" w:cs="Times New Roman"/>
          <w:sz w:val="24"/>
          <w:szCs w:val="24"/>
        </w:rPr>
      </w:pPr>
    </w:p>
    <w:p w:rsidR="005C0550" w:rsidRPr="00FC51A5" w:rsidRDefault="00387A84" w:rsidP="00FC51A5">
      <w:pPr>
        <w:spacing w:after="0" w:line="240" w:lineRule="auto"/>
        <w:ind w:firstLine="851"/>
        <w:jc w:val="both"/>
        <w:rPr>
          <w:rFonts w:ascii="Times New Roman" w:hAnsi="Times New Roman" w:cs="Times New Roman"/>
          <w:sz w:val="24"/>
          <w:szCs w:val="24"/>
        </w:rPr>
      </w:pPr>
      <w:r w:rsidRPr="00FC51A5">
        <w:rPr>
          <w:rFonts w:ascii="Times New Roman" w:hAnsi="Times New Roman" w:cs="Times New Roman"/>
          <w:b/>
          <w:sz w:val="24"/>
          <w:szCs w:val="24"/>
        </w:rPr>
        <w:t>V-ÖLÇME VE DEĞERLENDİRME</w:t>
      </w:r>
    </w:p>
    <w:p w:rsidR="005C0550" w:rsidRPr="00FC51A5" w:rsidRDefault="00387A84" w:rsidP="00FC51A5">
      <w:pPr>
        <w:pStyle w:val="ListeParagraf"/>
        <w:numPr>
          <w:ilvl w:val="0"/>
          <w:numId w:val="1"/>
        </w:numPr>
        <w:spacing w:after="0" w:line="240" w:lineRule="auto"/>
        <w:ind w:left="1134" w:firstLine="0"/>
        <w:jc w:val="both"/>
        <w:rPr>
          <w:rFonts w:ascii="Times New Roman" w:hAnsi="Times New Roman" w:cs="Times New Roman"/>
          <w:sz w:val="24"/>
          <w:szCs w:val="24"/>
        </w:rPr>
      </w:pPr>
      <w:r w:rsidRPr="00FC51A5">
        <w:rPr>
          <w:rFonts w:ascii="Times New Roman" w:hAnsi="Times New Roman" w:cs="Times New Roman"/>
          <w:sz w:val="24"/>
          <w:szCs w:val="24"/>
        </w:rPr>
        <w:t>Kısa Cevap Gerektiren Maddeler</w:t>
      </w:r>
    </w:p>
    <w:p w:rsidR="005C0550" w:rsidRPr="00FC51A5" w:rsidRDefault="00387A84" w:rsidP="00FC51A5">
      <w:pPr>
        <w:pStyle w:val="ListeParagraf"/>
        <w:numPr>
          <w:ilvl w:val="0"/>
          <w:numId w:val="1"/>
        </w:numPr>
        <w:spacing w:after="0" w:line="240" w:lineRule="auto"/>
        <w:ind w:left="1134" w:firstLine="0"/>
        <w:jc w:val="both"/>
        <w:rPr>
          <w:rFonts w:ascii="Times New Roman" w:hAnsi="Times New Roman" w:cs="Times New Roman"/>
          <w:sz w:val="24"/>
          <w:szCs w:val="24"/>
        </w:rPr>
      </w:pPr>
      <w:r w:rsidRPr="00FC51A5">
        <w:rPr>
          <w:rFonts w:ascii="Times New Roman" w:hAnsi="Times New Roman" w:cs="Times New Roman"/>
          <w:sz w:val="24"/>
          <w:szCs w:val="24"/>
        </w:rPr>
        <w:lastRenderedPageBreak/>
        <w:t>Açık Uçlu Maddeler</w:t>
      </w:r>
    </w:p>
    <w:p w:rsidR="005C0550" w:rsidRPr="00FC51A5" w:rsidRDefault="00387A84" w:rsidP="00FC51A5">
      <w:pPr>
        <w:pStyle w:val="ListeParagraf"/>
        <w:spacing w:after="0" w:line="240" w:lineRule="auto"/>
        <w:ind w:left="774" w:firstLine="360"/>
        <w:jc w:val="both"/>
        <w:rPr>
          <w:rFonts w:ascii="Times New Roman" w:hAnsi="Times New Roman" w:cs="Times New Roman"/>
          <w:sz w:val="24"/>
          <w:szCs w:val="24"/>
        </w:rPr>
      </w:pPr>
      <w:r w:rsidRPr="00FC51A5">
        <w:rPr>
          <w:rFonts w:ascii="Times New Roman" w:hAnsi="Times New Roman" w:cs="Times New Roman"/>
          <w:sz w:val="24"/>
          <w:szCs w:val="24"/>
        </w:rPr>
        <w:t>-    Dijital değerlendirme Ortamları (Bulmaca,  Kahoot vb.)</w:t>
      </w:r>
    </w:p>
    <w:p w:rsidR="005C0550" w:rsidRPr="00FC51A5" w:rsidRDefault="00387A84" w:rsidP="00FC51A5">
      <w:pPr>
        <w:pStyle w:val="ListeParagraf"/>
        <w:spacing w:after="0" w:line="240" w:lineRule="auto"/>
        <w:ind w:left="774" w:firstLine="360"/>
        <w:jc w:val="both"/>
        <w:rPr>
          <w:rFonts w:ascii="Times New Roman" w:hAnsi="Times New Roman" w:cs="Times New Roman"/>
          <w:sz w:val="24"/>
          <w:szCs w:val="24"/>
        </w:rPr>
      </w:pPr>
      <w:r w:rsidRPr="00FC51A5">
        <w:rPr>
          <w:rFonts w:ascii="Times New Roman" w:hAnsi="Times New Roman" w:cs="Times New Roman"/>
          <w:sz w:val="24"/>
          <w:szCs w:val="24"/>
        </w:rPr>
        <w:t>-    Online Anket (Kişisel ve Mesleki Özellikler, Eğitimin Değerlendirilmesi)</w:t>
      </w:r>
    </w:p>
    <w:p w:rsidR="005C0550" w:rsidRPr="00FC51A5" w:rsidRDefault="00387A84" w:rsidP="00FC51A5">
      <w:pPr>
        <w:pStyle w:val="ListeParagraf"/>
        <w:numPr>
          <w:ilvl w:val="0"/>
          <w:numId w:val="1"/>
        </w:numPr>
        <w:spacing w:after="0" w:line="240" w:lineRule="auto"/>
        <w:ind w:left="1134" w:firstLine="0"/>
        <w:jc w:val="both"/>
        <w:rPr>
          <w:rFonts w:ascii="Times New Roman" w:hAnsi="Times New Roman" w:cs="Times New Roman"/>
          <w:sz w:val="24"/>
          <w:szCs w:val="24"/>
        </w:rPr>
      </w:pPr>
      <w:r w:rsidRPr="00FC51A5">
        <w:rPr>
          <w:rFonts w:ascii="Times New Roman" w:hAnsi="Times New Roman" w:cs="Times New Roman"/>
          <w:sz w:val="24"/>
          <w:szCs w:val="24"/>
        </w:rPr>
        <w:t>Öz değerlendirme</w:t>
      </w:r>
    </w:p>
    <w:p w:rsidR="005C0550" w:rsidRPr="00FC51A5" w:rsidRDefault="00387A84" w:rsidP="00FC51A5">
      <w:pPr>
        <w:pStyle w:val="ListeParagraf"/>
        <w:numPr>
          <w:ilvl w:val="0"/>
          <w:numId w:val="1"/>
        </w:numPr>
        <w:spacing w:after="0" w:line="240" w:lineRule="auto"/>
        <w:ind w:left="1134" w:firstLine="0"/>
        <w:jc w:val="both"/>
        <w:rPr>
          <w:rFonts w:ascii="Times New Roman" w:hAnsi="Times New Roman" w:cs="Times New Roman"/>
          <w:sz w:val="24"/>
          <w:szCs w:val="24"/>
        </w:rPr>
      </w:pPr>
      <w:r w:rsidRPr="00FC51A5">
        <w:rPr>
          <w:rFonts w:ascii="Times New Roman" w:hAnsi="Times New Roman" w:cs="Times New Roman"/>
          <w:sz w:val="24"/>
          <w:szCs w:val="24"/>
        </w:rPr>
        <w:t>Ön test –Son test</w:t>
      </w:r>
    </w:p>
    <w:p w:rsidR="005C0550" w:rsidRPr="00FC51A5" w:rsidRDefault="005C0550" w:rsidP="00FC51A5">
      <w:pPr>
        <w:pStyle w:val="ListeParagraf"/>
        <w:spacing w:after="0" w:line="240" w:lineRule="auto"/>
        <w:ind w:left="1134"/>
        <w:jc w:val="both"/>
        <w:rPr>
          <w:rFonts w:ascii="Times New Roman" w:hAnsi="Times New Roman" w:cs="Times New Roman"/>
          <w:sz w:val="24"/>
          <w:szCs w:val="24"/>
        </w:rPr>
      </w:pPr>
    </w:p>
    <w:p w:rsidR="005C0550" w:rsidRPr="00FC51A5" w:rsidRDefault="00387A84" w:rsidP="00FC51A5">
      <w:pPr>
        <w:ind w:firstLine="708"/>
        <w:jc w:val="both"/>
        <w:rPr>
          <w:rFonts w:ascii="Times New Roman" w:hAnsi="Times New Roman" w:cs="Times New Roman"/>
          <w:b/>
          <w:sz w:val="24"/>
          <w:szCs w:val="24"/>
        </w:rPr>
      </w:pPr>
      <w:r w:rsidRPr="00FC51A5">
        <w:rPr>
          <w:rFonts w:ascii="Times New Roman" w:hAnsi="Times New Roman" w:cs="Times New Roman"/>
          <w:b/>
          <w:sz w:val="24"/>
          <w:szCs w:val="24"/>
        </w:rPr>
        <w:t>VI-ÖNERİLEN DERS AKIŞ PLANI</w:t>
      </w:r>
    </w:p>
    <w:p w:rsidR="005C0550" w:rsidRPr="00FC51A5" w:rsidRDefault="00387A84" w:rsidP="00FC51A5">
      <w:pPr>
        <w:tabs>
          <w:tab w:val="left" w:pos="709"/>
        </w:tabs>
        <w:spacing w:after="0"/>
        <w:ind w:left="142"/>
        <w:jc w:val="both"/>
        <w:rPr>
          <w:rFonts w:ascii="Times New Roman" w:eastAsia="Times New Roman" w:hAnsi="Times New Roman" w:cs="Times New Roman"/>
          <w:sz w:val="24"/>
          <w:szCs w:val="24"/>
        </w:rPr>
      </w:pPr>
      <w:r w:rsidRPr="00FC51A5">
        <w:rPr>
          <w:rFonts w:ascii="Times New Roman" w:hAnsi="Times New Roman" w:cs="Times New Roman"/>
          <w:b/>
          <w:sz w:val="24"/>
          <w:szCs w:val="24"/>
        </w:rPr>
        <w:t xml:space="preserve">Konu: </w:t>
      </w:r>
      <w:r w:rsidRPr="00FC51A5">
        <w:rPr>
          <w:rFonts w:ascii="Times New Roman" w:hAnsi="Times New Roman" w:cs="Times New Roman"/>
          <w:sz w:val="24"/>
          <w:szCs w:val="24"/>
        </w:rPr>
        <w:t xml:space="preserve">İcra Müdür, İcra Müdür Yardımcıları ve İcra </w:t>
      </w:r>
      <w:r w:rsidR="00FC51A5" w:rsidRPr="00FC51A5">
        <w:rPr>
          <w:rFonts w:ascii="Times New Roman" w:hAnsi="Times New Roman" w:cs="Times New Roman"/>
          <w:sz w:val="24"/>
          <w:szCs w:val="24"/>
        </w:rPr>
        <w:t>Kâtipleri</w:t>
      </w:r>
      <w:r w:rsidRPr="00FC51A5">
        <w:rPr>
          <w:rFonts w:ascii="Times New Roman" w:hAnsi="Times New Roman" w:cs="Times New Roman"/>
          <w:b/>
          <w:sz w:val="24"/>
          <w:szCs w:val="24"/>
        </w:rPr>
        <w:t xml:space="preserve"> </w:t>
      </w:r>
      <w:r w:rsidRPr="00FC51A5">
        <w:rPr>
          <w:rFonts w:ascii="Times New Roman" w:hAnsi="Times New Roman" w:cs="Times New Roman"/>
          <w:sz w:val="24"/>
          <w:szCs w:val="24"/>
        </w:rPr>
        <w:t>Görev, Yetki ve Sorumlulukları</w:t>
      </w:r>
    </w:p>
    <w:p w:rsidR="005C0550" w:rsidRPr="00FC51A5" w:rsidRDefault="005C0550" w:rsidP="00FC51A5">
      <w:pPr>
        <w:jc w:val="both"/>
        <w:rPr>
          <w:rFonts w:ascii="Times New Roman" w:hAnsi="Times New Roman" w:cs="Times New Roman"/>
          <w:sz w:val="24"/>
          <w:szCs w:val="24"/>
          <w:lang w:val="en-US"/>
        </w:rPr>
      </w:pPr>
    </w:p>
    <w:p w:rsidR="005C0550" w:rsidRPr="00FC51A5" w:rsidRDefault="00387A84" w:rsidP="00FC51A5">
      <w:pPr>
        <w:jc w:val="both"/>
        <w:rPr>
          <w:rFonts w:ascii="Times New Roman" w:hAnsi="Times New Roman" w:cs="Times New Roman"/>
          <w:b/>
          <w:sz w:val="24"/>
          <w:szCs w:val="24"/>
        </w:rPr>
      </w:pPr>
      <w:r w:rsidRPr="00FC51A5">
        <w:rPr>
          <w:rFonts w:ascii="Times New Roman" w:hAnsi="Times New Roman" w:cs="Times New Roman"/>
          <w:b/>
          <w:sz w:val="24"/>
          <w:szCs w:val="24"/>
        </w:rPr>
        <w:t>Süre:</w:t>
      </w:r>
    </w:p>
    <w:tbl>
      <w:tblPr>
        <w:tblStyle w:val="TabloKlavuzu"/>
        <w:tblW w:w="9072" w:type="dxa"/>
        <w:tblInd w:w="103" w:type="dxa"/>
        <w:tblCellMar>
          <w:left w:w="103" w:type="dxa"/>
        </w:tblCellMar>
        <w:tblLook w:val="04A0" w:firstRow="1" w:lastRow="0" w:firstColumn="1" w:lastColumn="0" w:noHBand="0" w:noVBand="1"/>
      </w:tblPr>
      <w:tblGrid>
        <w:gridCol w:w="1560"/>
        <w:gridCol w:w="1984"/>
        <w:gridCol w:w="5528"/>
      </w:tblGrid>
      <w:tr w:rsidR="005C0550" w:rsidRPr="00FC51A5">
        <w:tc>
          <w:tcPr>
            <w:tcW w:w="1560"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Ders Saati</w:t>
            </w:r>
          </w:p>
        </w:tc>
        <w:tc>
          <w:tcPr>
            <w:tcW w:w="1984"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Dersin Aşamaları</w:t>
            </w:r>
          </w:p>
        </w:tc>
        <w:tc>
          <w:tcPr>
            <w:tcW w:w="5528"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Önerilen Çalışmalar</w:t>
            </w:r>
          </w:p>
        </w:tc>
      </w:tr>
      <w:tr w:rsidR="005C0550" w:rsidRPr="00FC51A5">
        <w:tc>
          <w:tcPr>
            <w:tcW w:w="1560" w:type="dxa"/>
            <w:vMerge w:val="restart"/>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9.</w:t>
            </w:r>
            <w:r w:rsidR="00624B93" w:rsidRPr="00FC51A5">
              <w:rPr>
                <w:rFonts w:ascii="Times New Roman" w:hAnsi="Times New Roman" w:cs="Times New Roman"/>
                <w:b/>
              </w:rPr>
              <w:t>30</w:t>
            </w:r>
            <w:r w:rsidRPr="00FC51A5">
              <w:rPr>
                <w:rFonts w:ascii="Times New Roman" w:hAnsi="Times New Roman" w:cs="Times New Roman"/>
                <w:b/>
              </w:rPr>
              <w:t xml:space="preserve">- </w:t>
            </w:r>
            <w:r w:rsidR="00624B93" w:rsidRPr="00FC51A5">
              <w:rPr>
                <w:rFonts w:ascii="Times New Roman" w:hAnsi="Times New Roman" w:cs="Times New Roman"/>
                <w:b/>
              </w:rPr>
              <w:t>10</w:t>
            </w:r>
            <w:r w:rsidRPr="00FC51A5">
              <w:rPr>
                <w:rFonts w:ascii="Times New Roman" w:hAnsi="Times New Roman" w:cs="Times New Roman"/>
                <w:b/>
              </w:rPr>
              <w:t>.</w:t>
            </w:r>
            <w:r w:rsidR="00624B93" w:rsidRPr="00FC51A5">
              <w:rPr>
                <w:rFonts w:ascii="Times New Roman" w:hAnsi="Times New Roman" w:cs="Times New Roman"/>
                <w:b/>
              </w:rPr>
              <w:t>1</w:t>
            </w:r>
            <w:r w:rsidRPr="00FC51A5">
              <w:rPr>
                <w:rFonts w:ascii="Times New Roman" w:hAnsi="Times New Roman" w:cs="Times New Roman"/>
                <w:b/>
              </w:rPr>
              <w:t>5</w:t>
            </w:r>
          </w:p>
        </w:tc>
        <w:tc>
          <w:tcPr>
            <w:tcW w:w="1984"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b/>
              </w:rPr>
              <w:t>Giriş etkinliği</w:t>
            </w: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rPr>
            </w:pPr>
          </w:p>
          <w:p w:rsidR="005C0550" w:rsidRPr="00FC51A5" w:rsidRDefault="005C0550" w:rsidP="00FC51A5">
            <w:pPr>
              <w:spacing w:after="0" w:line="240" w:lineRule="auto"/>
              <w:jc w:val="both"/>
              <w:rPr>
                <w:rFonts w:ascii="Times New Roman" w:hAnsi="Times New Roman" w:cs="Times New Roman"/>
              </w:rPr>
            </w:pPr>
          </w:p>
          <w:p w:rsidR="005C0550" w:rsidRPr="00FC51A5" w:rsidRDefault="005C0550" w:rsidP="00FC51A5">
            <w:pPr>
              <w:spacing w:after="0" w:line="240" w:lineRule="auto"/>
              <w:jc w:val="both"/>
              <w:rPr>
                <w:rFonts w:ascii="Times New Roman" w:hAnsi="Times New Roman" w:cs="Times New Roman"/>
              </w:rPr>
            </w:pPr>
          </w:p>
          <w:p w:rsidR="005C0550" w:rsidRPr="00FC51A5" w:rsidRDefault="005C0550" w:rsidP="00FC51A5">
            <w:pPr>
              <w:spacing w:after="0" w:line="240" w:lineRule="auto"/>
              <w:jc w:val="both"/>
              <w:rPr>
                <w:rFonts w:ascii="Times New Roman" w:hAnsi="Times New Roman" w:cs="Times New Roman"/>
              </w:rPr>
            </w:pPr>
          </w:p>
        </w:tc>
        <w:tc>
          <w:tcPr>
            <w:tcW w:w="5528"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 Tanışma Etkinliği</w:t>
            </w:r>
          </w:p>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rPr>
              <w:t>1-Katılımcılardan üç dakikalık süre içinde tanışabildikleri kadar katılımcı ile tanışmalarını isteyiniz.  Katılımcıları ayağa kaldırınız ve birbirlerinden “Adı soyadı, görevi, çalıştığı yer ve geldiği il” gibi temel bilgileri öğrenmelerini isteyiniz. Daha sonra herkese kaç kişi ile tanıştıklarını sorarak en fazla kişi ile tanışan katılımcıları hep birlikte alkışlayınız. (5 dakika)</w:t>
            </w:r>
          </w:p>
          <w:p w:rsidR="005C0550" w:rsidRPr="00FC51A5" w:rsidRDefault="00BB0D55" w:rsidP="00FC51A5">
            <w:pPr>
              <w:spacing w:after="0" w:line="240" w:lineRule="auto"/>
              <w:jc w:val="both"/>
              <w:rPr>
                <w:rFonts w:ascii="Times New Roman" w:hAnsi="Times New Roman" w:cs="Times New Roman"/>
              </w:rPr>
            </w:pPr>
            <w:r w:rsidRPr="00FC51A5">
              <w:rPr>
                <w:rFonts w:ascii="Times New Roman" w:hAnsi="Times New Roman" w:cs="Times New Roman"/>
              </w:rPr>
              <w:t>2</w:t>
            </w:r>
            <w:r w:rsidR="00387A84" w:rsidRPr="00FC51A5">
              <w:rPr>
                <w:rFonts w:ascii="Times New Roman" w:hAnsi="Times New Roman" w:cs="Times New Roman"/>
              </w:rPr>
              <w:t>- Kazanımların, ders akışının ve beklentilerin paylaşılması.</w:t>
            </w:r>
          </w:p>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b/>
              </w:rPr>
              <w:t>KAZANIMLAR:</w:t>
            </w:r>
            <w:r w:rsidRPr="00FC51A5">
              <w:rPr>
                <w:rFonts w:ascii="Times New Roman" w:hAnsi="Times New Roman" w:cs="Times New Roman"/>
              </w:rPr>
              <w:t xml:space="preserve"> Bu eğitimin sonunda katılımcıların </w:t>
            </w:r>
            <w:r w:rsidR="000E79DD" w:rsidRPr="00FC51A5">
              <w:rPr>
                <w:rFonts w:ascii="Times New Roman" w:hAnsi="Times New Roman" w:cs="Times New Roman"/>
              </w:rPr>
              <w:t xml:space="preserve">katılımcıların özel takip yollarına ilişkin </w:t>
            </w:r>
            <w:r w:rsidRPr="00FC51A5">
              <w:rPr>
                <w:rFonts w:ascii="Times New Roman" w:hAnsi="Times New Roman" w:cs="Times New Roman"/>
              </w:rPr>
              <w:t>bilgi, beceri ve yetkinliklerinin arttırılması amaçlanmaktadır.</w:t>
            </w:r>
          </w:p>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b/>
              </w:rPr>
              <w:t>DERS AKIŞI:</w:t>
            </w:r>
            <w:r w:rsidRPr="00FC51A5">
              <w:rPr>
                <w:rFonts w:ascii="Times New Roman" w:hAnsi="Times New Roman" w:cs="Times New Roman"/>
              </w:rPr>
              <w:t xml:space="preserve"> Eğitimimiz, </w:t>
            </w:r>
            <w:r w:rsidR="00BB0D55" w:rsidRPr="00FC51A5">
              <w:rPr>
                <w:rFonts w:ascii="Times New Roman" w:hAnsi="Times New Roman" w:cs="Times New Roman"/>
              </w:rPr>
              <w:t xml:space="preserve">Katip İcra Müdür ve Müdür Yardımcılarının özel takip yollarında farkındalık </w:t>
            </w:r>
            <w:r w:rsidRPr="00FC51A5">
              <w:rPr>
                <w:rFonts w:ascii="Times New Roman" w:hAnsi="Times New Roman" w:cs="Times New Roman"/>
              </w:rPr>
              <w:t>oluş</w:t>
            </w:r>
            <w:r w:rsidR="000E79DD" w:rsidRPr="00FC51A5">
              <w:rPr>
                <w:rFonts w:ascii="Times New Roman" w:hAnsi="Times New Roman" w:cs="Times New Roman"/>
              </w:rPr>
              <w:t>tur</w:t>
            </w:r>
            <w:r w:rsidRPr="00FC51A5">
              <w:rPr>
                <w:rFonts w:ascii="Times New Roman" w:hAnsi="Times New Roman" w:cs="Times New Roman"/>
              </w:rPr>
              <w:t>maktadır.</w:t>
            </w:r>
          </w:p>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b/>
              </w:rPr>
              <w:t>KATILIMCILARIN BEKLENTİLERİ</w:t>
            </w:r>
            <w:r w:rsidRPr="00FC51A5">
              <w:rPr>
                <w:rFonts w:ascii="Times New Roman" w:hAnsi="Times New Roman" w:cs="Times New Roman"/>
              </w:rPr>
              <w:t>: Dersin sonunda katılımcıların beklentilerinin neler olduğu sorulacaktır.</w:t>
            </w:r>
          </w:p>
        </w:tc>
      </w:tr>
      <w:tr w:rsidR="005C0550" w:rsidRPr="00FC51A5">
        <w:tc>
          <w:tcPr>
            <w:tcW w:w="1560" w:type="dxa"/>
            <w:vMerge/>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c>
          <w:tcPr>
            <w:tcW w:w="1984"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 xml:space="preserve">Geliştirme </w:t>
            </w:r>
          </w:p>
          <w:p w:rsidR="005C0550" w:rsidRPr="00FC51A5" w:rsidRDefault="005C0550" w:rsidP="00FC51A5">
            <w:pPr>
              <w:spacing w:after="0" w:line="240" w:lineRule="auto"/>
              <w:jc w:val="both"/>
              <w:rPr>
                <w:rFonts w:ascii="Times New Roman" w:hAnsi="Times New Roman" w:cs="Times New Roman"/>
                <w:b/>
              </w:rPr>
            </w:pPr>
          </w:p>
        </w:tc>
        <w:tc>
          <w:tcPr>
            <w:tcW w:w="5528"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rPr>
              <w:t xml:space="preserve">- </w:t>
            </w:r>
            <w:r w:rsidR="00BB0D55" w:rsidRPr="00FC51A5">
              <w:rPr>
                <w:rFonts w:ascii="Times New Roman" w:hAnsi="Times New Roman" w:cs="Times New Roman"/>
              </w:rPr>
              <w:t>İcra Dairesinde Özel Takip yollarında farkındalık oluşturmak.</w:t>
            </w:r>
            <w:r w:rsidRPr="00FC51A5">
              <w:rPr>
                <w:rFonts w:ascii="Times New Roman" w:hAnsi="Times New Roman" w:cs="Times New Roman"/>
              </w:rPr>
              <w:t xml:space="preserve"> </w:t>
            </w:r>
          </w:p>
        </w:tc>
      </w:tr>
      <w:tr w:rsidR="005C0550" w:rsidRPr="00FC51A5">
        <w:tc>
          <w:tcPr>
            <w:tcW w:w="1560"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c>
          <w:tcPr>
            <w:tcW w:w="1984"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 xml:space="preserve">Ara </w:t>
            </w:r>
          </w:p>
        </w:tc>
        <w:tc>
          <w:tcPr>
            <w:tcW w:w="5528"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r>
      <w:tr w:rsidR="005C0550" w:rsidRPr="00FC51A5">
        <w:tc>
          <w:tcPr>
            <w:tcW w:w="1560"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10.</w:t>
            </w:r>
            <w:r w:rsidR="00624B93" w:rsidRPr="00FC51A5">
              <w:rPr>
                <w:rFonts w:ascii="Times New Roman" w:hAnsi="Times New Roman" w:cs="Times New Roman"/>
                <w:b/>
              </w:rPr>
              <w:t>3</w:t>
            </w:r>
            <w:r w:rsidRPr="00FC51A5">
              <w:rPr>
                <w:rFonts w:ascii="Times New Roman" w:hAnsi="Times New Roman" w:cs="Times New Roman"/>
                <w:b/>
              </w:rPr>
              <w:t>0-1</w:t>
            </w:r>
            <w:r w:rsidR="00624B93" w:rsidRPr="00FC51A5">
              <w:rPr>
                <w:rFonts w:ascii="Times New Roman" w:hAnsi="Times New Roman" w:cs="Times New Roman"/>
                <w:b/>
              </w:rPr>
              <w:t>1</w:t>
            </w:r>
            <w:r w:rsidRPr="00FC51A5">
              <w:rPr>
                <w:rFonts w:ascii="Times New Roman" w:hAnsi="Times New Roman" w:cs="Times New Roman"/>
                <w:b/>
              </w:rPr>
              <w:t>.</w:t>
            </w:r>
            <w:r w:rsidR="00624B93" w:rsidRPr="00FC51A5">
              <w:rPr>
                <w:rFonts w:ascii="Times New Roman" w:hAnsi="Times New Roman" w:cs="Times New Roman"/>
                <w:b/>
              </w:rPr>
              <w:t>1</w:t>
            </w:r>
            <w:r w:rsidRPr="00FC51A5">
              <w:rPr>
                <w:rFonts w:ascii="Times New Roman" w:hAnsi="Times New Roman" w:cs="Times New Roman"/>
                <w:b/>
              </w:rPr>
              <w:t>5</w:t>
            </w:r>
          </w:p>
        </w:tc>
        <w:tc>
          <w:tcPr>
            <w:tcW w:w="1984"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 xml:space="preserve">Geliştirme </w:t>
            </w:r>
          </w:p>
          <w:p w:rsidR="005C0550" w:rsidRPr="00FC51A5" w:rsidRDefault="005C0550" w:rsidP="00FC51A5">
            <w:pPr>
              <w:spacing w:after="0" w:line="240" w:lineRule="auto"/>
              <w:jc w:val="both"/>
              <w:rPr>
                <w:rFonts w:ascii="Times New Roman" w:hAnsi="Times New Roman" w:cs="Times New Roman"/>
                <w:b/>
              </w:rPr>
            </w:pPr>
          </w:p>
        </w:tc>
        <w:tc>
          <w:tcPr>
            <w:tcW w:w="5528" w:type="dxa"/>
            <w:shd w:val="clear" w:color="auto" w:fill="auto"/>
            <w:tcMar>
              <w:left w:w="103" w:type="dxa"/>
            </w:tcMar>
          </w:tcPr>
          <w:p w:rsidR="005C0550" w:rsidRPr="00FC51A5" w:rsidRDefault="00BB0D55" w:rsidP="00FC51A5">
            <w:pPr>
              <w:pStyle w:val="ListeParagraf"/>
              <w:numPr>
                <w:ilvl w:val="0"/>
                <w:numId w:val="4"/>
              </w:numPr>
              <w:spacing w:after="0" w:line="240" w:lineRule="auto"/>
              <w:ind w:left="176" w:hanging="142"/>
              <w:jc w:val="both"/>
              <w:rPr>
                <w:rFonts w:ascii="Times New Roman" w:hAnsi="Times New Roman" w:cs="Times New Roman"/>
              </w:rPr>
            </w:pPr>
            <w:r w:rsidRPr="00FC51A5">
              <w:rPr>
                <w:rFonts w:ascii="Times New Roman" w:hAnsi="Times New Roman" w:cs="Times New Roman"/>
              </w:rPr>
              <w:t xml:space="preserve">İcra Dairesinde Özel Takip yollarına </w:t>
            </w:r>
            <w:r w:rsidR="00387A84" w:rsidRPr="00FC51A5">
              <w:rPr>
                <w:rFonts w:ascii="Times New Roman" w:hAnsi="Times New Roman" w:cs="Times New Roman"/>
              </w:rPr>
              <w:t>ilişkin görevleri, bu çalışmaların amacı ve yapılan çalışmaları kısaca açıklayınız.</w:t>
            </w:r>
          </w:p>
        </w:tc>
      </w:tr>
      <w:tr w:rsidR="005C0550" w:rsidRPr="00FC51A5">
        <w:tc>
          <w:tcPr>
            <w:tcW w:w="1560"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11.</w:t>
            </w:r>
            <w:r w:rsidR="00624B93" w:rsidRPr="00FC51A5">
              <w:rPr>
                <w:rFonts w:ascii="Times New Roman" w:hAnsi="Times New Roman" w:cs="Times New Roman"/>
                <w:b/>
              </w:rPr>
              <w:t>3</w:t>
            </w:r>
            <w:r w:rsidRPr="00FC51A5">
              <w:rPr>
                <w:rFonts w:ascii="Times New Roman" w:hAnsi="Times New Roman" w:cs="Times New Roman"/>
                <w:b/>
              </w:rPr>
              <w:t>0-1</w:t>
            </w:r>
            <w:r w:rsidR="00624B93" w:rsidRPr="00FC51A5">
              <w:rPr>
                <w:rFonts w:ascii="Times New Roman" w:hAnsi="Times New Roman" w:cs="Times New Roman"/>
                <w:b/>
              </w:rPr>
              <w:t>2</w:t>
            </w:r>
            <w:r w:rsidRPr="00FC51A5">
              <w:rPr>
                <w:rFonts w:ascii="Times New Roman" w:hAnsi="Times New Roman" w:cs="Times New Roman"/>
                <w:b/>
              </w:rPr>
              <w:t>.</w:t>
            </w:r>
            <w:r w:rsidR="00624B93" w:rsidRPr="00FC51A5">
              <w:rPr>
                <w:rFonts w:ascii="Times New Roman" w:hAnsi="Times New Roman" w:cs="Times New Roman"/>
                <w:b/>
              </w:rPr>
              <w:t>1</w:t>
            </w:r>
            <w:r w:rsidRPr="00FC51A5">
              <w:rPr>
                <w:rFonts w:ascii="Times New Roman" w:hAnsi="Times New Roman" w:cs="Times New Roman"/>
                <w:b/>
              </w:rPr>
              <w:t>5</w:t>
            </w:r>
          </w:p>
        </w:tc>
        <w:tc>
          <w:tcPr>
            <w:tcW w:w="1984"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c>
          <w:tcPr>
            <w:tcW w:w="5528"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 xml:space="preserve">- </w:t>
            </w:r>
            <w:r w:rsidR="00755010" w:rsidRPr="00FC51A5">
              <w:rPr>
                <w:rFonts w:ascii="Times New Roman" w:hAnsi="Times New Roman" w:cs="Times New Roman"/>
                <w:b/>
              </w:rPr>
              <w:t>Vaka çalışması</w:t>
            </w:r>
          </w:p>
          <w:p w:rsidR="00755010" w:rsidRPr="00FC51A5" w:rsidRDefault="00387A84" w:rsidP="00FC51A5">
            <w:pPr>
              <w:pStyle w:val="ListeParagraf"/>
              <w:spacing w:after="0" w:line="240" w:lineRule="auto"/>
              <w:ind w:left="0"/>
              <w:jc w:val="both"/>
              <w:rPr>
                <w:rFonts w:ascii="Times New Roman" w:hAnsi="Times New Roman" w:cs="Times New Roman"/>
              </w:rPr>
            </w:pPr>
            <w:r w:rsidRPr="00FC51A5">
              <w:rPr>
                <w:rFonts w:ascii="Times New Roman" w:hAnsi="Times New Roman" w:cs="Times New Roman"/>
                <w:b/>
              </w:rPr>
              <w:t xml:space="preserve">Etkinlik </w:t>
            </w:r>
            <w:r w:rsidRPr="00FC51A5">
              <w:rPr>
                <w:rFonts w:ascii="Times New Roman" w:hAnsi="Times New Roman" w:cs="Times New Roman"/>
                <w:i/>
              </w:rPr>
              <w:t>Katılımcılar</w:t>
            </w:r>
            <w:r w:rsidR="00755010" w:rsidRPr="00FC51A5">
              <w:rPr>
                <w:rFonts w:ascii="Times New Roman" w:hAnsi="Times New Roman" w:cs="Times New Roman"/>
                <w:i/>
              </w:rPr>
              <w:t>a</w:t>
            </w:r>
            <w:r w:rsidR="000E79DD" w:rsidRPr="00FC51A5">
              <w:rPr>
                <w:rFonts w:ascii="Times New Roman" w:hAnsi="Times New Roman" w:cs="Times New Roman"/>
                <w:i/>
              </w:rPr>
              <w:t>,</w:t>
            </w:r>
            <w:r w:rsidRPr="00FC51A5">
              <w:rPr>
                <w:rFonts w:ascii="Times New Roman" w:hAnsi="Times New Roman" w:cs="Times New Roman"/>
                <w:i/>
              </w:rPr>
              <w:t xml:space="preserve"> </w:t>
            </w:r>
            <w:r w:rsidR="00755010" w:rsidRPr="00FC51A5">
              <w:rPr>
                <w:rFonts w:ascii="Times New Roman" w:hAnsi="Times New Roman" w:cs="Times New Roman"/>
                <w:i/>
              </w:rPr>
              <w:t xml:space="preserve">görev yaptıkları yerlerde </w:t>
            </w:r>
            <w:r w:rsidR="000E79DD" w:rsidRPr="00FC51A5">
              <w:rPr>
                <w:rFonts w:ascii="Times New Roman" w:hAnsi="Times New Roman" w:cs="Times New Roman"/>
                <w:i/>
              </w:rPr>
              <w:t xml:space="preserve">tecrübe ettikleri olaylar ve </w:t>
            </w:r>
            <w:r w:rsidR="00755010" w:rsidRPr="00FC51A5">
              <w:rPr>
                <w:rFonts w:ascii="Times New Roman" w:hAnsi="Times New Roman" w:cs="Times New Roman"/>
                <w:i/>
              </w:rPr>
              <w:t>hazırlanmış örnek olaylar çercevesinde özel takip yollarına ilişkin soru ve cevap şeklinde bilgiler verilir</w:t>
            </w:r>
          </w:p>
          <w:p w:rsidR="005C0550" w:rsidRPr="00FC51A5" w:rsidRDefault="005C0550" w:rsidP="00FC51A5">
            <w:pPr>
              <w:spacing w:after="0" w:line="240" w:lineRule="auto"/>
              <w:jc w:val="both"/>
              <w:rPr>
                <w:rFonts w:ascii="Times New Roman" w:hAnsi="Times New Roman" w:cs="Times New Roman"/>
              </w:rPr>
            </w:pPr>
          </w:p>
        </w:tc>
      </w:tr>
      <w:tr w:rsidR="005C0550" w:rsidRPr="00FC51A5">
        <w:tc>
          <w:tcPr>
            <w:tcW w:w="1560"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c>
          <w:tcPr>
            <w:tcW w:w="1984" w:type="dxa"/>
            <w:shd w:val="clear" w:color="auto" w:fill="auto"/>
            <w:tcMar>
              <w:left w:w="103" w:type="dxa"/>
            </w:tcMar>
          </w:tcPr>
          <w:p w:rsidR="000E79DD" w:rsidRPr="00FC51A5" w:rsidRDefault="000E79DD" w:rsidP="00FC51A5">
            <w:pPr>
              <w:spacing w:after="0" w:line="240" w:lineRule="auto"/>
              <w:jc w:val="both"/>
              <w:rPr>
                <w:rFonts w:ascii="Times New Roman" w:hAnsi="Times New Roman" w:cs="Times New Roman"/>
                <w:b/>
              </w:rPr>
            </w:pPr>
          </w:p>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Ara</w:t>
            </w:r>
          </w:p>
          <w:p w:rsidR="00FB6F34" w:rsidRPr="00FC51A5" w:rsidRDefault="00FB6F34" w:rsidP="00FC51A5">
            <w:pPr>
              <w:spacing w:after="0" w:line="240" w:lineRule="auto"/>
              <w:jc w:val="both"/>
              <w:rPr>
                <w:rFonts w:ascii="Times New Roman" w:hAnsi="Times New Roman" w:cs="Times New Roman"/>
                <w:b/>
              </w:rPr>
            </w:pPr>
          </w:p>
          <w:p w:rsidR="00FB6F34" w:rsidRPr="00FC51A5" w:rsidRDefault="00FB6F34" w:rsidP="00FC51A5">
            <w:pPr>
              <w:spacing w:after="0" w:line="240" w:lineRule="auto"/>
              <w:jc w:val="both"/>
              <w:rPr>
                <w:rFonts w:ascii="Times New Roman" w:hAnsi="Times New Roman" w:cs="Times New Roman"/>
                <w:b/>
              </w:rPr>
            </w:pPr>
          </w:p>
        </w:tc>
        <w:tc>
          <w:tcPr>
            <w:tcW w:w="5528"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rPr>
            </w:pPr>
          </w:p>
        </w:tc>
      </w:tr>
      <w:tr w:rsidR="005C0550" w:rsidRPr="00FC51A5">
        <w:tc>
          <w:tcPr>
            <w:tcW w:w="1560"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387A84" w:rsidP="00FC51A5">
            <w:pPr>
              <w:spacing w:after="0" w:line="240" w:lineRule="auto"/>
              <w:jc w:val="both"/>
              <w:rPr>
                <w:rFonts w:ascii="Times New Roman" w:hAnsi="Times New Roman" w:cs="Times New Roman"/>
                <w:b/>
              </w:rPr>
            </w:pPr>
            <w:r w:rsidRPr="00FC51A5">
              <w:rPr>
                <w:rFonts w:ascii="Times New Roman" w:hAnsi="Times New Roman" w:cs="Times New Roman"/>
                <w:b/>
              </w:rPr>
              <w:t>13.30-14.15</w:t>
            </w:r>
          </w:p>
        </w:tc>
        <w:tc>
          <w:tcPr>
            <w:tcW w:w="1984"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5C0550" w:rsidP="00FC51A5">
            <w:pPr>
              <w:spacing w:after="0" w:line="240" w:lineRule="auto"/>
              <w:jc w:val="both"/>
              <w:rPr>
                <w:rFonts w:ascii="Times New Roman" w:hAnsi="Times New Roman" w:cs="Times New Roman"/>
                <w:b/>
              </w:rPr>
            </w:pPr>
          </w:p>
          <w:p w:rsidR="005C0550" w:rsidRPr="00FC51A5" w:rsidRDefault="00C35039" w:rsidP="00FC51A5">
            <w:pPr>
              <w:spacing w:after="0" w:line="240" w:lineRule="auto"/>
              <w:jc w:val="both"/>
              <w:rPr>
                <w:rFonts w:ascii="Times New Roman" w:hAnsi="Times New Roman" w:cs="Times New Roman"/>
                <w:b/>
              </w:rPr>
            </w:pPr>
            <w:r w:rsidRPr="00FC51A5">
              <w:rPr>
                <w:rFonts w:ascii="Times New Roman" w:hAnsi="Times New Roman" w:cs="Times New Roman"/>
                <w:b/>
              </w:rPr>
              <w:t>Kapanış</w:t>
            </w:r>
          </w:p>
          <w:p w:rsidR="005C0550" w:rsidRPr="00FC51A5" w:rsidRDefault="005C0550" w:rsidP="00FC51A5">
            <w:pPr>
              <w:spacing w:after="0" w:line="240" w:lineRule="auto"/>
              <w:jc w:val="both"/>
              <w:rPr>
                <w:rFonts w:ascii="Times New Roman" w:hAnsi="Times New Roman" w:cs="Times New Roman"/>
                <w:b/>
              </w:rPr>
            </w:pPr>
          </w:p>
        </w:tc>
        <w:tc>
          <w:tcPr>
            <w:tcW w:w="5528" w:type="dxa"/>
            <w:shd w:val="clear" w:color="auto" w:fill="auto"/>
            <w:tcMar>
              <w:left w:w="103" w:type="dxa"/>
            </w:tcMar>
          </w:tcPr>
          <w:p w:rsidR="005C0550" w:rsidRPr="00FC51A5" w:rsidRDefault="00387A84" w:rsidP="00FC51A5">
            <w:pPr>
              <w:spacing w:after="0" w:line="240" w:lineRule="auto"/>
              <w:jc w:val="both"/>
              <w:rPr>
                <w:rFonts w:ascii="Times New Roman" w:hAnsi="Times New Roman" w:cs="Times New Roman"/>
              </w:rPr>
            </w:pPr>
            <w:r w:rsidRPr="00FC51A5">
              <w:rPr>
                <w:rFonts w:ascii="Times New Roman" w:hAnsi="Times New Roman" w:cs="Times New Roman"/>
              </w:rPr>
              <w:t xml:space="preserve">- </w:t>
            </w:r>
            <w:r w:rsidR="00BB0D55" w:rsidRPr="00FC51A5">
              <w:rPr>
                <w:rFonts w:ascii="Times New Roman" w:hAnsi="Times New Roman" w:cs="Times New Roman"/>
              </w:rPr>
              <w:t>Özel Takip Yolları Bu Takip yollarına ilişkin hangi belgelerin isteneceği takibin uyap ortamında nasıl hazırlanacağı borçlulara hangi icra emri veya ödeme emrinin gönderileceği, icra emri veya ödeme emrinin gönderildikten sonar borçluların talepleri olması halinde hangi işlemlerin yapılacağını bilir.</w:t>
            </w:r>
          </w:p>
          <w:p w:rsidR="006C6C29" w:rsidRPr="00FC51A5" w:rsidRDefault="006C6C29" w:rsidP="00FC51A5">
            <w:pPr>
              <w:spacing w:after="0" w:line="240" w:lineRule="auto"/>
              <w:jc w:val="both"/>
              <w:rPr>
                <w:rFonts w:ascii="Times New Roman" w:hAnsi="Times New Roman" w:cs="Times New Roman"/>
                <w:b/>
              </w:rPr>
            </w:pPr>
            <w:r w:rsidRPr="00FC51A5">
              <w:rPr>
                <w:rFonts w:ascii="Times New Roman" w:hAnsi="Times New Roman" w:cs="Times New Roman"/>
                <w:b/>
              </w:rPr>
              <w:t xml:space="preserve">- </w:t>
            </w:r>
            <w:r w:rsidR="00FC51A5" w:rsidRPr="00FC51A5">
              <w:rPr>
                <w:rFonts w:ascii="Times New Roman" w:hAnsi="Times New Roman" w:cs="Times New Roman"/>
                <w:b/>
              </w:rPr>
              <w:t>Vaka çalışması</w:t>
            </w:r>
          </w:p>
          <w:p w:rsidR="006C6C29" w:rsidRPr="00FC51A5" w:rsidRDefault="006C6C29" w:rsidP="00FC51A5">
            <w:pPr>
              <w:spacing w:after="0" w:line="240" w:lineRule="auto"/>
              <w:jc w:val="both"/>
              <w:rPr>
                <w:rFonts w:ascii="Times New Roman" w:hAnsi="Times New Roman" w:cs="Times New Roman"/>
                <w:b/>
              </w:rPr>
            </w:pPr>
            <w:r w:rsidRPr="00FC51A5">
              <w:rPr>
                <w:rFonts w:ascii="Times New Roman" w:hAnsi="Times New Roman" w:cs="Times New Roman"/>
                <w:b/>
              </w:rPr>
              <w:t>Etkinlik 2-</w:t>
            </w:r>
          </w:p>
          <w:p w:rsidR="006C6C29" w:rsidRPr="00FC51A5" w:rsidRDefault="006C6C29" w:rsidP="00FC51A5">
            <w:pPr>
              <w:spacing w:after="0" w:line="240" w:lineRule="auto"/>
              <w:jc w:val="both"/>
              <w:rPr>
                <w:rFonts w:ascii="Times New Roman" w:hAnsi="Times New Roman" w:cs="Times New Roman"/>
              </w:rPr>
            </w:pPr>
            <w:r w:rsidRPr="00FC51A5">
              <w:rPr>
                <w:rFonts w:ascii="Times New Roman" w:hAnsi="Times New Roman" w:cs="Times New Roman"/>
                <w:i/>
              </w:rPr>
              <w:t>Katılımcılara slaytta yazılı vakalar verilerek bunlara ilişkin cevaplar istenir. Daha sonra birlikte tartışılır</w:t>
            </w:r>
          </w:p>
          <w:p w:rsidR="005C0550" w:rsidRPr="00FC51A5" w:rsidRDefault="005C0550" w:rsidP="00FC51A5">
            <w:pPr>
              <w:spacing w:after="0" w:line="240" w:lineRule="auto"/>
              <w:jc w:val="both"/>
              <w:rPr>
                <w:rFonts w:ascii="Times New Roman" w:hAnsi="Times New Roman" w:cs="Times New Roman"/>
              </w:rPr>
            </w:pPr>
          </w:p>
        </w:tc>
      </w:tr>
      <w:tr w:rsidR="005C0550" w:rsidRPr="00FC51A5">
        <w:tc>
          <w:tcPr>
            <w:tcW w:w="1560"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c>
          <w:tcPr>
            <w:tcW w:w="1984"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c>
          <w:tcPr>
            <w:tcW w:w="5528" w:type="dxa"/>
            <w:shd w:val="clear" w:color="auto" w:fill="auto"/>
            <w:tcMar>
              <w:left w:w="103" w:type="dxa"/>
            </w:tcMar>
          </w:tcPr>
          <w:p w:rsidR="005C0550" w:rsidRPr="00FC51A5" w:rsidRDefault="005C0550" w:rsidP="00FC51A5">
            <w:pPr>
              <w:spacing w:after="0" w:line="240" w:lineRule="auto"/>
              <w:jc w:val="both"/>
              <w:rPr>
                <w:rFonts w:ascii="Times New Roman" w:hAnsi="Times New Roman" w:cs="Times New Roman"/>
                <w:b/>
              </w:rPr>
            </w:pPr>
          </w:p>
        </w:tc>
      </w:tr>
    </w:tbl>
    <w:p w:rsidR="005C0550" w:rsidRPr="00FC51A5" w:rsidRDefault="005C0550" w:rsidP="00FC51A5">
      <w:pPr>
        <w:spacing w:after="0" w:line="240" w:lineRule="auto"/>
        <w:jc w:val="both"/>
        <w:rPr>
          <w:rFonts w:ascii="Times New Roman" w:hAnsi="Times New Roman" w:cs="Times New Roman"/>
          <w:b/>
          <w:sz w:val="24"/>
          <w:szCs w:val="24"/>
        </w:rPr>
      </w:pPr>
    </w:p>
    <w:p w:rsidR="005C0550" w:rsidRPr="00FC51A5" w:rsidRDefault="00387A84" w:rsidP="00FC51A5">
      <w:pPr>
        <w:spacing w:after="0" w:line="240" w:lineRule="auto"/>
        <w:jc w:val="both"/>
        <w:rPr>
          <w:rFonts w:ascii="Times New Roman" w:hAnsi="Times New Roman" w:cs="Times New Roman"/>
          <w:b/>
          <w:sz w:val="24"/>
          <w:szCs w:val="24"/>
        </w:rPr>
      </w:pPr>
      <w:r w:rsidRPr="00FC51A5">
        <w:rPr>
          <w:rFonts w:ascii="Times New Roman" w:hAnsi="Times New Roman" w:cs="Times New Roman"/>
          <w:b/>
          <w:sz w:val="24"/>
          <w:szCs w:val="24"/>
        </w:rPr>
        <w:t>VII-DERS İÇERİĞİ</w:t>
      </w:r>
    </w:p>
    <w:p w:rsidR="005C0550" w:rsidRPr="00FC51A5" w:rsidRDefault="005C0550" w:rsidP="00FC51A5">
      <w:pPr>
        <w:spacing w:after="0" w:line="240" w:lineRule="auto"/>
        <w:jc w:val="both"/>
        <w:rPr>
          <w:rFonts w:ascii="Times New Roman" w:hAnsi="Times New Roman" w:cs="Times New Roman"/>
          <w:b/>
          <w:sz w:val="24"/>
          <w:szCs w:val="24"/>
        </w:rPr>
      </w:pPr>
    </w:p>
    <w:p w:rsidR="005C0550" w:rsidRPr="00FC51A5" w:rsidRDefault="00387A84" w:rsidP="00FC51A5">
      <w:pPr>
        <w:pStyle w:val="ListeParagraf"/>
        <w:numPr>
          <w:ilvl w:val="0"/>
          <w:numId w:val="5"/>
        </w:numPr>
        <w:spacing w:after="0" w:line="240" w:lineRule="auto"/>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 xml:space="preserve">TAKİP TALEBİ VE İÇERİĞİ  </w:t>
      </w:r>
    </w:p>
    <w:p w:rsidR="005C0550" w:rsidRPr="00FC51A5" w:rsidRDefault="00387A84" w:rsidP="00FC51A5">
      <w:pPr>
        <w:spacing w:after="0" w:line="240" w:lineRule="auto"/>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 xml:space="preserve">1-Takip Talebi </w:t>
      </w:r>
    </w:p>
    <w:p w:rsidR="005C0550" w:rsidRPr="00FC51A5" w:rsidRDefault="00387A84" w:rsidP="00FC51A5">
      <w:pPr>
        <w:spacing w:after="0" w:line="240" w:lineRule="auto"/>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ab/>
      </w:r>
    </w:p>
    <w:p w:rsidR="00542DF0" w:rsidRPr="00FC51A5" w:rsidRDefault="00387A84" w:rsidP="00FC51A5">
      <w:pPr>
        <w:pStyle w:val="NormalWeb"/>
        <w:spacing w:before="75" w:beforeAutospacing="0" w:after="225" w:afterAutospacing="0"/>
        <w:ind w:firstLine="708"/>
        <w:jc w:val="both"/>
        <w:rPr>
          <w:rStyle w:val="apple-converted-space"/>
          <w:color w:val="000000"/>
        </w:rPr>
      </w:pPr>
      <w:r w:rsidRPr="00FC51A5">
        <w:rPr>
          <w:rStyle w:val="Gl"/>
          <w:color w:val="000000"/>
        </w:rPr>
        <w:t>Takip Talebi ve Muhtevası :</w:t>
      </w:r>
      <w:r w:rsidRPr="00FC51A5">
        <w:rPr>
          <w:rStyle w:val="apple-converted-space"/>
          <w:color w:val="000000"/>
        </w:rPr>
        <w:t xml:space="preserve"> Alacaklı tarafından düzenlenecek takip talebi İcra Dairesi tarafından </w:t>
      </w:r>
      <w:r w:rsidR="00FC51A5" w:rsidRPr="00FC51A5">
        <w:rPr>
          <w:rStyle w:val="apple-converted-space"/>
          <w:color w:val="000000"/>
        </w:rPr>
        <w:t>yazılı, sözlü</w:t>
      </w:r>
      <w:r w:rsidRPr="00FC51A5">
        <w:rPr>
          <w:rStyle w:val="apple-converted-space"/>
          <w:color w:val="000000"/>
        </w:rPr>
        <w:t xml:space="preserve"> veya elektronik </w:t>
      </w:r>
      <w:r w:rsidR="00542DF0" w:rsidRPr="00FC51A5">
        <w:rPr>
          <w:rStyle w:val="apple-converted-space"/>
          <w:color w:val="000000"/>
        </w:rPr>
        <w:t>ortamda düzenlenir. (Örnek No:1-İİK yönetmeliği madde 19’da düzenlenmiş matbu form)</w:t>
      </w:r>
    </w:p>
    <w:p w:rsidR="00542DF0" w:rsidRPr="00FC51A5" w:rsidRDefault="00542DF0" w:rsidP="00FC51A5">
      <w:pPr>
        <w:pStyle w:val="NormalWeb"/>
        <w:spacing w:before="75" w:beforeAutospacing="0" w:after="225" w:afterAutospacing="0"/>
        <w:ind w:firstLine="708"/>
        <w:jc w:val="both"/>
        <w:rPr>
          <w:rStyle w:val="apple-converted-space"/>
          <w:color w:val="000000"/>
        </w:rPr>
      </w:pPr>
      <w:r w:rsidRPr="00FC51A5">
        <w:rPr>
          <w:rStyle w:val="apple-converted-space"/>
          <w:color w:val="000000"/>
        </w:rPr>
        <w:t>İcra İflas Kanunu 58.madde gereği:</w:t>
      </w:r>
    </w:p>
    <w:p w:rsidR="002A3CEE" w:rsidRPr="00FC51A5" w:rsidRDefault="002A3CEE"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1. (Değişik: 2/7/2012-6352/9 </w:t>
      </w:r>
      <w:r w:rsidR="00FC51A5" w:rsidRPr="00FC51A5">
        <w:rPr>
          <w:rFonts w:ascii="Times New Roman" w:hAnsi="Times New Roman" w:cs="Times New Roman"/>
          <w:sz w:val="24"/>
          <w:szCs w:val="24"/>
        </w:rPr>
        <w:t>Md.</w:t>
      </w:r>
      <w:r w:rsidRPr="00FC51A5">
        <w:rPr>
          <w:rFonts w:ascii="Times New Roman" w:hAnsi="Times New Roman" w:cs="Times New Roman"/>
          <w:sz w:val="24"/>
          <w:szCs w:val="24"/>
        </w:rPr>
        <w:t xml:space="preserve">) Alacaklının ve varsa kanuni temsilcisinin ve vekilinin adı, soyadı; alacaklı veya vekili adına ödemenin yapılacağı banka adı ile hesap bilgileri; varsa Türkiye Cumhuriyeti kimlik numarası veya vergi kimlik numarası; şöhret ve yerleşim yeri; alacaklı yabancı memlekette oturuyorsa Türkiye’de göstereceği yerleşim yeri (Yerleşim yeri gösteremezse icra dairesinin bulunduğu yer yerleşim yeri sayılır.); </w:t>
      </w:r>
    </w:p>
    <w:p w:rsidR="002B033C" w:rsidRPr="00FC51A5" w:rsidRDefault="002B033C" w:rsidP="00FC51A5">
      <w:pPr>
        <w:pStyle w:val="Balk"/>
        <w:ind w:firstLine="708"/>
        <w:jc w:val="both"/>
        <w:rPr>
          <w:rFonts w:ascii="Times New Roman" w:hAnsi="Times New Roman" w:cs="Times New Roman"/>
          <w:sz w:val="24"/>
          <w:szCs w:val="24"/>
        </w:rPr>
      </w:pPr>
      <w:r w:rsidRPr="00FC51A5">
        <w:rPr>
          <w:rFonts w:ascii="Times New Roman" w:hAnsi="Times New Roman" w:cs="Times New Roman"/>
          <w:b/>
          <w:sz w:val="24"/>
          <w:szCs w:val="24"/>
        </w:rPr>
        <w:t xml:space="preserve">KONU İLE İLGİLİ YARGITAY KARARI: </w:t>
      </w:r>
      <w:r w:rsidRPr="00FC51A5">
        <w:rPr>
          <w:rFonts w:ascii="Times New Roman" w:hAnsi="Times New Roman" w:cs="Times New Roman"/>
          <w:sz w:val="24"/>
          <w:szCs w:val="24"/>
        </w:rPr>
        <w:t xml:space="preserve">Yargıtay 12.Hukuk Dairesinin 27/06/2012 tarih ve 5759/22814 sayılı emsal kararı(Takip talebindeki alacaklı isminin tamamen değişmesi basit maddi hata niteliğinde olmadığına yönelik) </w:t>
      </w:r>
    </w:p>
    <w:p w:rsidR="002B033C" w:rsidRPr="00FC51A5" w:rsidRDefault="002B033C" w:rsidP="00FC51A5">
      <w:pPr>
        <w:spacing w:beforeAutospacing="1" w:after="0" w:line="240" w:lineRule="auto"/>
        <w:ind w:firstLine="708"/>
        <w:jc w:val="both"/>
        <w:rPr>
          <w:rFonts w:ascii="Times New Roman" w:hAnsi="Times New Roman" w:cs="Times New Roman"/>
          <w:sz w:val="24"/>
          <w:szCs w:val="24"/>
        </w:rPr>
      </w:pPr>
    </w:p>
    <w:p w:rsidR="002A3CEE" w:rsidRPr="00FC51A5" w:rsidRDefault="002A3CEE"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2. (Değişik: 2/7/2012-6352/9 </w:t>
      </w:r>
      <w:r w:rsidR="00FC51A5" w:rsidRPr="00FC51A5">
        <w:rPr>
          <w:rFonts w:ascii="Times New Roman" w:hAnsi="Times New Roman" w:cs="Times New Roman"/>
          <w:sz w:val="24"/>
          <w:szCs w:val="24"/>
        </w:rPr>
        <w:t>Md.</w:t>
      </w:r>
      <w:r w:rsidRPr="00FC51A5">
        <w:rPr>
          <w:rFonts w:ascii="Times New Roman" w:hAnsi="Times New Roman" w:cs="Times New Roman"/>
          <w:sz w:val="24"/>
          <w:szCs w:val="24"/>
        </w:rPr>
        <w:t xml:space="preserve">) Borçlunun ve varsa kanuni temsilcisinin adı, soyadı, alacaklı tarafından biliniyorsa Türkiye Cumhuriyeti kimlik numarası veya vergi kimlik numarası, şöhret ve yerleşim yeri; </w:t>
      </w:r>
    </w:p>
    <w:p w:rsidR="002A3CEE" w:rsidRPr="00FC51A5" w:rsidRDefault="002A3CEE"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3.Takip terekeye karşı yapılan taleplerde kendilerine tebligat yapılacak mirasçıların adı, soyadı, biliniyorsa Türkiye Cumhuriyeti kimlik numarası veya vergi kimlik numarası, şöhret ve yerleşim yerleri;</w:t>
      </w:r>
    </w:p>
    <w:p w:rsidR="002A3CEE" w:rsidRPr="00FC51A5" w:rsidRDefault="002A3CEE"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4.Alacağın veya istenen teminatın Türk parasıyla tutarı ve faizli alacaklarda faizin miktarı ile işlemeye başladığı gün, alacak veya teminat yabancı para ise alacağın hangi tarihteki kur üzerinden talep edildiği ve faizi; </w:t>
      </w:r>
    </w:p>
    <w:p w:rsidR="002A3CEE" w:rsidRPr="00FC51A5" w:rsidRDefault="002A3CEE" w:rsidP="00FC51A5">
      <w:pPr>
        <w:ind w:firstLine="708"/>
        <w:jc w:val="both"/>
        <w:rPr>
          <w:rFonts w:ascii="Times New Roman" w:hAnsi="Times New Roman" w:cs="Times New Roman"/>
          <w:sz w:val="24"/>
          <w:szCs w:val="24"/>
        </w:rPr>
      </w:pPr>
      <w:r w:rsidRPr="00FC51A5">
        <w:rPr>
          <w:rFonts w:ascii="Times New Roman" w:hAnsi="Times New Roman" w:cs="Times New Roman"/>
          <w:sz w:val="24"/>
          <w:szCs w:val="24"/>
        </w:rPr>
        <w:lastRenderedPageBreak/>
        <w:t xml:space="preserve">5. Taşınır rehni veya ipotekle temin edilmiş olan bir alacak talebinde </w:t>
      </w:r>
      <w:r w:rsidR="00FC51A5" w:rsidRPr="00FC51A5">
        <w:rPr>
          <w:rFonts w:ascii="Times New Roman" w:hAnsi="Times New Roman" w:cs="Times New Roman"/>
          <w:sz w:val="24"/>
          <w:szCs w:val="24"/>
        </w:rPr>
        <w:t>rehnedilenin ne olduğu</w:t>
      </w:r>
      <w:r w:rsidRPr="00FC51A5">
        <w:rPr>
          <w:rFonts w:ascii="Times New Roman" w:hAnsi="Times New Roman" w:cs="Times New Roman"/>
          <w:sz w:val="24"/>
          <w:szCs w:val="24"/>
        </w:rPr>
        <w:t xml:space="preserve"> </w:t>
      </w:r>
      <w:r w:rsidR="00FC51A5" w:rsidRPr="00FC51A5">
        <w:rPr>
          <w:rFonts w:ascii="Times New Roman" w:hAnsi="Times New Roman" w:cs="Times New Roman"/>
          <w:sz w:val="24"/>
          <w:szCs w:val="24"/>
        </w:rPr>
        <w:t>rehnedilen üçüncü</w:t>
      </w:r>
      <w:r w:rsidRPr="00FC51A5">
        <w:rPr>
          <w:rFonts w:ascii="Times New Roman" w:hAnsi="Times New Roman" w:cs="Times New Roman"/>
          <w:sz w:val="24"/>
          <w:szCs w:val="24"/>
        </w:rPr>
        <w:t xml:space="preserve"> şahıslar tarafından verilmiş veya mülkiyeti üçüncü şahsa geçmiş ise </w:t>
      </w:r>
      <w:r w:rsidR="00FC51A5" w:rsidRPr="00FC51A5">
        <w:rPr>
          <w:rFonts w:ascii="Times New Roman" w:hAnsi="Times New Roman" w:cs="Times New Roman"/>
          <w:sz w:val="24"/>
          <w:szCs w:val="24"/>
        </w:rPr>
        <w:t>adı ve</w:t>
      </w:r>
      <w:r w:rsidRPr="00FC51A5">
        <w:rPr>
          <w:rFonts w:ascii="Times New Roman" w:hAnsi="Times New Roman" w:cs="Times New Roman"/>
          <w:sz w:val="24"/>
          <w:szCs w:val="24"/>
        </w:rPr>
        <w:t xml:space="preserve"> soyadı, rehnedilen şey üzerinde, sonra gelen rehin hakkı varsa bu hakka sahip olan kişinin adı, soyadı, yerleşim yerindeki adresi </w:t>
      </w:r>
      <w:r w:rsidRPr="00FC51A5">
        <w:rPr>
          <w:rFonts w:ascii="Times New Roman" w:hAnsi="Times New Roman" w:cs="Times New Roman"/>
          <w:sz w:val="24"/>
          <w:szCs w:val="24"/>
        </w:rPr>
        <w:tab/>
        <w:t xml:space="preserve"> </w:t>
      </w:r>
    </w:p>
    <w:p w:rsidR="002A3CEE" w:rsidRPr="00FC51A5" w:rsidRDefault="002A3CEE" w:rsidP="00FC51A5">
      <w:pPr>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6. Takip, </w:t>
      </w:r>
      <w:r w:rsidR="00FC51A5" w:rsidRPr="00FC51A5">
        <w:rPr>
          <w:rFonts w:ascii="Times New Roman" w:hAnsi="Times New Roman" w:cs="Times New Roman"/>
          <w:sz w:val="24"/>
          <w:szCs w:val="24"/>
        </w:rPr>
        <w:t>ilâma veya ilâm</w:t>
      </w:r>
      <w:r w:rsidRPr="00FC51A5">
        <w:rPr>
          <w:rFonts w:ascii="Times New Roman" w:hAnsi="Times New Roman" w:cs="Times New Roman"/>
          <w:sz w:val="24"/>
          <w:szCs w:val="24"/>
        </w:rPr>
        <w:t xml:space="preserve"> </w:t>
      </w:r>
      <w:r w:rsidR="00FC51A5" w:rsidRPr="00FC51A5">
        <w:rPr>
          <w:rFonts w:ascii="Times New Roman" w:hAnsi="Times New Roman" w:cs="Times New Roman"/>
          <w:sz w:val="24"/>
          <w:szCs w:val="24"/>
        </w:rPr>
        <w:t>hükmündeki belgeye</w:t>
      </w:r>
      <w:r w:rsidRPr="00FC51A5">
        <w:rPr>
          <w:rFonts w:ascii="Times New Roman" w:hAnsi="Times New Roman" w:cs="Times New Roman"/>
          <w:sz w:val="24"/>
          <w:szCs w:val="24"/>
        </w:rPr>
        <w:t xml:space="preserve"> müstenit ise ilâm veya belgeyi </w:t>
      </w:r>
      <w:r w:rsidR="00FC51A5" w:rsidRPr="00FC51A5">
        <w:rPr>
          <w:rFonts w:ascii="Times New Roman" w:hAnsi="Times New Roman" w:cs="Times New Roman"/>
          <w:sz w:val="24"/>
          <w:szCs w:val="24"/>
        </w:rPr>
        <w:t>veren makamın</w:t>
      </w:r>
      <w:r w:rsidRPr="00FC51A5">
        <w:rPr>
          <w:rFonts w:ascii="Times New Roman" w:hAnsi="Times New Roman" w:cs="Times New Roman"/>
          <w:sz w:val="24"/>
          <w:szCs w:val="24"/>
        </w:rPr>
        <w:t xml:space="preserve"> adı, ilâm veya belgenin tarihi, numarası ve özeti </w:t>
      </w:r>
    </w:p>
    <w:p w:rsidR="002A3CEE" w:rsidRPr="00FC51A5" w:rsidRDefault="002A3CEE" w:rsidP="00FC51A5">
      <w:pPr>
        <w:ind w:firstLine="708"/>
        <w:jc w:val="both"/>
        <w:rPr>
          <w:rFonts w:ascii="Times New Roman" w:hAnsi="Times New Roman" w:cs="Times New Roman"/>
          <w:sz w:val="24"/>
          <w:szCs w:val="24"/>
        </w:rPr>
      </w:pPr>
      <w:r w:rsidRPr="00FC51A5">
        <w:rPr>
          <w:rFonts w:ascii="Times New Roman" w:hAnsi="Times New Roman" w:cs="Times New Roman"/>
          <w:sz w:val="24"/>
          <w:szCs w:val="24"/>
        </w:rPr>
        <w:t>7. Adî veya hasılat kiralarına ait takip talebi</w:t>
      </w:r>
    </w:p>
    <w:p w:rsidR="002A3CEE" w:rsidRPr="00FC51A5" w:rsidRDefault="002A3CEE" w:rsidP="00FC51A5">
      <w:pPr>
        <w:ind w:firstLine="708"/>
        <w:jc w:val="both"/>
        <w:rPr>
          <w:rFonts w:ascii="Times New Roman" w:hAnsi="Times New Roman" w:cs="Times New Roman"/>
          <w:sz w:val="24"/>
          <w:szCs w:val="24"/>
        </w:rPr>
      </w:pPr>
      <w:r w:rsidRPr="00FC51A5">
        <w:rPr>
          <w:rFonts w:ascii="Times New Roman" w:hAnsi="Times New Roman" w:cs="Times New Roman"/>
          <w:sz w:val="24"/>
          <w:szCs w:val="24"/>
        </w:rPr>
        <w:t>8.</w:t>
      </w:r>
      <w:r w:rsidR="00030ED1" w:rsidRPr="00FC51A5">
        <w:rPr>
          <w:rFonts w:ascii="Times New Roman" w:hAnsi="Times New Roman" w:cs="Times New Roman"/>
          <w:sz w:val="24"/>
          <w:szCs w:val="24"/>
        </w:rPr>
        <w:t xml:space="preserve"> Tevdi edilen senet (Poliçe, emre muharrer </w:t>
      </w:r>
      <w:r w:rsidR="00FC51A5" w:rsidRPr="00FC51A5">
        <w:rPr>
          <w:rFonts w:ascii="Times New Roman" w:hAnsi="Times New Roman" w:cs="Times New Roman"/>
          <w:sz w:val="24"/>
          <w:szCs w:val="24"/>
        </w:rPr>
        <w:t>senet, çek</w:t>
      </w:r>
      <w:r w:rsidR="00030ED1" w:rsidRPr="00FC51A5">
        <w:rPr>
          <w:rFonts w:ascii="Times New Roman" w:hAnsi="Times New Roman" w:cs="Times New Roman"/>
          <w:sz w:val="24"/>
          <w:szCs w:val="24"/>
        </w:rPr>
        <w:t>) in tarih ve numarası, özeti, senede dayalı değilse borcun sebebi</w:t>
      </w:r>
    </w:p>
    <w:p w:rsidR="00030ED1" w:rsidRPr="00FC51A5" w:rsidRDefault="00030ED1" w:rsidP="00FC51A5">
      <w:pPr>
        <w:ind w:firstLine="708"/>
        <w:jc w:val="both"/>
        <w:rPr>
          <w:rFonts w:ascii="Times New Roman" w:hAnsi="Times New Roman" w:cs="Times New Roman"/>
          <w:sz w:val="24"/>
          <w:szCs w:val="24"/>
        </w:rPr>
      </w:pPr>
      <w:r w:rsidRPr="00FC51A5">
        <w:rPr>
          <w:rFonts w:ascii="Times New Roman" w:hAnsi="Times New Roman" w:cs="Times New Roman"/>
          <w:sz w:val="24"/>
          <w:szCs w:val="24"/>
        </w:rPr>
        <w:t>9. Alacaklının takip yollarından hangisini seçtiği</w:t>
      </w:r>
    </w:p>
    <w:p w:rsidR="002A3CEE" w:rsidRPr="00FC51A5" w:rsidRDefault="002A3CEE"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 belgeye dayanmakta ise, belgenin aslının veya alacaklı yahut mümessili tarafından tasdik edilmiş, borçlu sayısından bir fazla örneğinin takip talebi anında icra dairesine tevdii mecburidir. </w:t>
      </w:r>
    </w:p>
    <w:p w:rsidR="002A3CEE" w:rsidRPr="00FC51A5" w:rsidRDefault="002A3CEE"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Alacaklıya takip talebinde bulunduğuna ve verdiği belgelere, talep ve takip masraflarına dair bedava ve pulsuz bir makbuz verilir.</w:t>
      </w:r>
    </w:p>
    <w:p w:rsidR="00030ED1" w:rsidRPr="00FC51A5" w:rsidRDefault="00030ED1" w:rsidP="00FC51A5">
      <w:pPr>
        <w:spacing w:beforeAutospacing="1" w:after="0" w:line="240" w:lineRule="auto"/>
        <w:ind w:firstLine="708"/>
        <w:jc w:val="both"/>
        <w:rPr>
          <w:rFonts w:ascii="Times New Roman" w:eastAsia="Times New Roman" w:hAnsi="Times New Roman" w:cs="Times New Roman"/>
          <w:b/>
          <w:sz w:val="24"/>
          <w:szCs w:val="24"/>
        </w:rPr>
      </w:pPr>
    </w:p>
    <w:p w:rsidR="005C0550" w:rsidRPr="00FC51A5" w:rsidRDefault="00030ED1" w:rsidP="00FC51A5">
      <w:pPr>
        <w:spacing w:beforeAutospacing="1" w:after="0" w:line="240" w:lineRule="auto"/>
        <w:ind w:firstLine="708"/>
        <w:jc w:val="both"/>
        <w:rPr>
          <w:rFonts w:ascii="Times New Roman" w:eastAsia="Times New Roman" w:hAnsi="Times New Roman" w:cs="Times New Roman"/>
          <w:b/>
          <w:sz w:val="24"/>
          <w:szCs w:val="24"/>
        </w:rPr>
      </w:pPr>
      <w:r w:rsidRPr="00FC51A5">
        <w:rPr>
          <w:rFonts w:ascii="Times New Roman" w:eastAsia="Times New Roman" w:hAnsi="Times New Roman" w:cs="Times New Roman"/>
          <w:b/>
          <w:sz w:val="24"/>
          <w:szCs w:val="24"/>
        </w:rPr>
        <w:t>Dikkat Edilecek Hususlar</w:t>
      </w:r>
      <w:r w:rsidR="00387A84" w:rsidRPr="00FC51A5">
        <w:rPr>
          <w:rFonts w:ascii="Times New Roman" w:eastAsia="Times New Roman" w:hAnsi="Times New Roman" w:cs="Times New Roman"/>
          <w:b/>
          <w:sz w:val="24"/>
          <w:szCs w:val="24"/>
        </w:rPr>
        <w:t xml:space="preserve">;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*Yabancı devlet aleyhine ilamsız takip yoluna başvurulamaz.</w:t>
      </w:r>
      <w:r w:rsidR="00030ED1" w:rsidRPr="00FC51A5">
        <w:rPr>
          <w:rFonts w:ascii="Times New Roman" w:eastAsia="Times New Roman" w:hAnsi="Times New Roman" w:cs="Times New Roman"/>
          <w:sz w:val="24"/>
          <w:szCs w:val="24"/>
        </w:rPr>
        <w:t>(İİK 42)</w:t>
      </w:r>
      <w:r w:rsidRPr="00FC51A5">
        <w:rPr>
          <w:rFonts w:ascii="Times New Roman" w:eastAsia="Times New Roman" w:hAnsi="Times New Roman" w:cs="Times New Roman"/>
          <w:sz w:val="24"/>
          <w:szCs w:val="24"/>
        </w:rPr>
        <w:t xml:space="preserve"> </w:t>
      </w:r>
    </w:p>
    <w:p w:rsidR="005C0550" w:rsidRPr="00FC51A5" w:rsidRDefault="00387A84" w:rsidP="00FC51A5">
      <w:pPr>
        <w:spacing w:before="100"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*İdari yargının görev alanına giren konularda ilamsız takip yoluna başvurulamaz.</w:t>
      </w:r>
      <w:r w:rsidR="00030ED1" w:rsidRPr="00FC51A5">
        <w:rPr>
          <w:rFonts w:ascii="Times New Roman" w:eastAsia="Times New Roman" w:hAnsi="Times New Roman" w:cs="Times New Roman"/>
          <w:color w:val="000000"/>
          <w:sz w:val="24"/>
          <w:szCs w:val="24"/>
        </w:rPr>
        <w:t>(İİK 42)</w:t>
      </w:r>
      <w:r w:rsidRPr="00FC51A5">
        <w:rPr>
          <w:rFonts w:ascii="Times New Roman" w:eastAsia="Times New Roman" w:hAnsi="Times New Roman" w:cs="Times New Roman"/>
          <w:color w:val="000000"/>
          <w:sz w:val="24"/>
          <w:szCs w:val="24"/>
        </w:rPr>
        <w:t xml:space="preserve"> </w:t>
      </w:r>
    </w:p>
    <w:p w:rsidR="00030ED1" w:rsidRPr="00FC51A5" w:rsidRDefault="00030ED1" w:rsidP="00FC51A5">
      <w:pPr>
        <w:spacing w:before="100"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*5718 sayılı</w:t>
      </w:r>
      <w:r w:rsidR="004F1685" w:rsidRPr="00FC51A5">
        <w:rPr>
          <w:rFonts w:ascii="Times New Roman" w:eastAsia="Times New Roman" w:hAnsi="Times New Roman" w:cs="Times New Roman"/>
          <w:color w:val="000000"/>
          <w:sz w:val="24"/>
          <w:szCs w:val="24"/>
        </w:rPr>
        <w:t xml:space="preserve"> </w:t>
      </w:r>
      <w:r w:rsidRPr="00FC51A5">
        <w:rPr>
          <w:rFonts w:ascii="Times New Roman" w:eastAsia="Times New Roman" w:hAnsi="Times New Roman" w:cs="Times New Roman"/>
          <w:color w:val="000000"/>
          <w:sz w:val="24"/>
          <w:szCs w:val="24"/>
        </w:rPr>
        <w:t xml:space="preserve">MÖHUK </w:t>
      </w:r>
      <w:r w:rsidR="004F1685" w:rsidRPr="00FC51A5">
        <w:rPr>
          <w:rFonts w:ascii="Times New Roman" w:eastAsia="Times New Roman" w:hAnsi="Times New Roman" w:cs="Times New Roman"/>
          <w:color w:val="000000"/>
          <w:sz w:val="24"/>
          <w:szCs w:val="24"/>
        </w:rPr>
        <w:t>48/1 maddesinde icra takibinde bulunan yabancı gerçek ve tüzel kişiler yargılama ve takip giderleriyle karşı tarafın zarar ve ziyanını karşılamak üzere mahkemenin belirleyeceği teminatı yatırmak zorunda olduğu hükme bağlanmıştır. Yargıtay 12. Hukuk Dairesi 2022/9782 Esas 2023/2740, 2022/11665 Esas 2023/3935 Karar</w:t>
      </w:r>
    </w:p>
    <w:p w:rsidR="00F71499" w:rsidRPr="00FC51A5" w:rsidRDefault="004F1685" w:rsidP="00FC51A5">
      <w:pPr>
        <w:spacing w:before="100"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Mahkeme, dava açana davaya katılanı veya icra takibi yapanı karşılıklılık esasına göre teminattan muaf tutar 5718 sayılı kanunun 48/2 maddesi</w:t>
      </w:r>
    </w:p>
    <w:p w:rsidR="00F71499" w:rsidRPr="00FC51A5" w:rsidRDefault="00F71499" w:rsidP="00FC51A5">
      <w:pPr>
        <w:spacing w:after="0" w:line="240" w:lineRule="auto"/>
        <w:jc w:val="both"/>
        <w:rPr>
          <w:rFonts w:ascii="Times New Roman" w:eastAsia="Times New Roman" w:hAnsi="Times New Roman" w:cs="Times New Roman"/>
          <w:sz w:val="24"/>
          <w:szCs w:val="24"/>
        </w:rPr>
      </w:pPr>
      <w:r w:rsidRPr="00FC51A5">
        <w:rPr>
          <w:rFonts w:ascii="Times New Roman" w:hAnsi="Times New Roman" w:cs="Times New Roman"/>
          <w:b/>
          <w:bCs/>
          <w:kern w:val="24"/>
          <w:sz w:val="24"/>
          <w:szCs w:val="24"/>
        </w:rPr>
        <w:t>Yabancı Para Cinsinde Yapılacak Takiplerde Dikkat Edilecek Hususlar;</w:t>
      </w:r>
    </w:p>
    <w:p w:rsidR="00F71499" w:rsidRPr="00FC51A5" w:rsidRDefault="00F71499" w:rsidP="00FC51A5">
      <w:pPr>
        <w:spacing w:after="0" w:line="240" w:lineRule="auto"/>
        <w:ind w:left="360" w:firstLine="348"/>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 xml:space="preserve">1.Döviz Alacaklarında Alacaklının 2 Seçim Hakkı Bulunmaktadır. Bunlar Fiili Ödeme Tarihindeki Kur Üzerinden veya Takip Tarihindeki Kur Üzerinden Türk Lirasına Çevrilmesini Talep Etmesi Gerekir. Eğer Takip Talebinde Bu Seçimli Haklarından Birinin Kullanılmaması Halinde </w:t>
      </w:r>
      <w:r w:rsidRPr="00FC51A5">
        <w:rPr>
          <w:rFonts w:ascii="Times New Roman" w:hAnsi="Times New Roman" w:cs="Times New Roman"/>
          <w:b/>
          <w:bCs/>
          <w:color w:val="000000" w:themeColor="text1"/>
          <w:kern w:val="24"/>
          <w:sz w:val="24"/>
          <w:szCs w:val="24"/>
        </w:rPr>
        <w:t xml:space="preserve">«Fiili Ödeme Tarihindeki Kur» </w:t>
      </w:r>
      <w:r w:rsidRPr="00FC51A5">
        <w:rPr>
          <w:rFonts w:ascii="Times New Roman" w:hAnsi="Times New Roman" w:cs="Times New Roman"/>
          <w:color w:val="000000" w:themeColor="text1"/>
          <w:kern w:val="24"/>
          <w:sz w:val="24"/>
          <w:szCs w:val="24"/>
        </w:rPr>
        <w:t>Üzerinden Talep Ettiği Kabul Edilir.</w:t>
      </w:r>
    </w:p>
    <w:p w:rsidR="00F71499" w:rsidRPr="00FC51A5" w:rsidRDefault="00F71499" w:rsidP="00FC51A5">
      <w:pPr>
        <w:spacing w:before="100"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hAnsi="Times New Roman" w:cs="Times New Roman"/>
          <w:color w:val="000000" w:themeColor="text1"/>
          <w:kern w:val="24"/>
          <w:sz w:val="24"/>
          <w:szCs w:val="24"/>
        </w:rPr>
        <w:t xml:space="preserve">2.Takip Talebinde Döviz Alacağının Harca Esas Türk Lirası Karşılığının Belirtilmesi Gerekir. Harca Esas Değer Belirlenirken, takip tarihindeki </w:t>
      </w:r>
      <w:r w:rsidRPr="00FC51A5">
        <w:rPr>
          <w:rFonts w:ascii="Times New Roman" w:hAnsi="Times New Roman" w:cs="Times New Roman"/>
          <w:b/>
          <w:bCs/>
          <w:color w:val="000000" w:themeColor="text1"/>
          <w:kern w:val="24"/>
          <w:sz w:val="24"/>
          <w:szCs w:val="24"/>
        </w:rPr>
        <w:t xml:space="preserve">«Merkez Bankasının Efektif Satış Kuru» </w:t>
      </w:r>
      <w:r w:rsidRPr="00FC51A5">
        <w:rPr>
          <w:rFonts w:ascii="Times New Roman" w:hAnsi="Times New Roman" w:cs="Times New Roman"/>
          <w:color w:val="000000" w:themeColor="text1"/>
          <w:kern w:val="24"/>
          <w:sz w:val="24"/>
          <w:szCs w:val="24"/>
        </w:rPr>
        <w:t>üzerinden belirlenir</w:t>
      </w:r>
    </w:p>
    <w:p w:rsidR="00F71499" w:rsidRPr="00FC51A5" w:rsidRDefault="00F71499" w:rsidP="00FC51A5">
      <w:pPr>
        <w:spacing w:after="0" w:line="240" w:lineRule="auto"/>
        <w:ind w:left="360" w:firstLine="348"/>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 xml:space="preserve">Davacı alacaklının yabancı para borcunun tahsili için cebri icraya başvururken İİK m58/II-3 gereğince, BK m.99/III’de kendisine tanınan hangi tarihteki kurun tahsile esas </w:t>
      </w:r>
      <w:r w:rsidRPr="00FC51A5">
        <w:rPr>
          <w:rFonts w:ascii="Times New Roman" w:hAnsi="Times New Roman" w:cs="Times New Roman"/>
          <w:color w:val="000000" w:themeColor="text1"/>
          <w:kern w:val="24"/>
          <w:sz w:val="24"/>
          <w:szCs w:val="24"/>
        </w:rPr>
        <w:lastRenderedPageBreak/>
        <w:t>alınacağını belirtmemiş olması sebebiyle, seçim hakkının borçluya geçtiği ve borçlunun vade tarihindeki döviz kuruna göre ödeme yaptığının kabulü gerekeceği (Yargıtay 11. Hukuk Dairesi 04/02/2021 – 2020/1508 – 2021/881 E.K.)</w:t>
      </w:r>
    </w:p>
    <w:p w:rsidR="00F71499" w:rsidRPr="00FC51A5" w:rsidRDefault="00F71499" w:rsidP="00FC51A5">
      <w:pPr>
        <w:spacing w:after="0" w:line="240" w:lineRule="auto"/>
        <w:ind w:firstLine="708"/>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Takip talebinde yer alan özellikle, “…fiili ödeme günündeki T.C. Merkez Bankası efektif satış kuru karşılığı olan Türk Lirası karşılığı olarak borçludan tahsili…” ibaresi de dikkate alındığında alacaklının, TBK 99 uyarınca seçimlik hakkını,  yabancı para alacağının fiili ödeme günündeki Türk Lirası karşılığı olarak tahsil edilmesini talep ederek bu yönde kullandığının anlaşılmakta olduğu- İcra takip talebinde yabancı para alacağı Türk Lirasına çevrilerek “1.706.318,34TL’den oluşmakla” denilip bu alacağa “takip tarihinden itibaren yasal faizi” ibaresi eklenmişse de, burada belirtilen yasal faizin, yabancı para alacakları için öngörülen yasal faiz olduğu anlaşıldığından, davacı alacaklının talebinin USD döviz cinsinden olduğunun kabulü gerektiği- (Hukuk Genel Kurulu 25/05/2021 – 2019/11-721 Esas K. 609)</w:t>
      </w:r>
    </w:p>
    <w:p w:rsidR="00F71499" w:rsidRPr="00FC51A5" w:rsidRDefault="00F71499" w:rsidP="00FC51A5">
      <w:pPr>
        <w:spacing w:after="0" w:line="240" w:lineRule="auto"/>
        <w:ind w:firstLine="708"/>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Döviz Alacaklarına İlişkin İcra Takiplerinde TL’ye Çevirme Esnasında Merkez Bankası Efektif Satış Kurunun Dikkate Alınması Gerektiği (Yargıtay 12. Hukuk Dairesi 03/04/2023 – 2022/9647 – 2023/2265 E.K.)</w:t>
      </w:r>
    </w:p>
    <w:p w:rsidR="00F71499" w:rsidRPr="00FC51A5" w:rsidRDefault="00F71499" w:rsidP="00FC51A5">
      <w:pPr>
        <w:spacing w:before="100" w:beforeAutospacing="1" w:after="0" w:line="240" w:lineRule="auto"/>
        <w:ind w:firstLine="708"/>
        <w:jc w:val="both"/>
        <w:rPr>
          <w:rFonts w:ascii="Times New Roman" w:eastAsia="Times New Roman" w:hAnsi="Times New Roman" w:cs="Times New Roman"/>
          <w:color w:val="000000"/>
          <w:sz w:val="24"/>
          <w:szCs w:val="24"/>
        </w:rPr>
      </w:pPr>
    </w:p>
    <w:p w:rsidR="00F71499" w:rsidRPr="00FC51A5" w:rsidRDefault="004F1685" w:rsidP="00FC51A5">
      <w:pPr>
        <w:spacing w:before="100"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bCs/>
          <w:color w:val="000000"/>
          <w:sz w:val="24"/>
          <w:szCs w:val="24"/>
        </w:rPr>
        <w:t>Takip Açmadan İdareye Başvuru Zorunluluğu Olan İlam ve İlam Niteliğindeki Belgeler</w:t>
      </w:r>
      <w:r w:rsidR="00F71499" w:rsidRPr="00FC51A5">
        <w:rPr>
          <w:rFonts w:ascii="Times New Roman" w:eastAsia="Times New Roman" w:hAnsi="Times New Roman" w:cs="Times New Roman"/>
          <w:color w:val="000000"/>
          <w:sz w:val="24"/>
          <w:szCs w:val="24"/>
        </w:rPr>
        <w:t>:</w:t>
      </w:r>
    </w:p>
    <w:p w:rsidR="00F71499" w:rsidRPr="00FC51A5" w:rsidRDefault="004F1685" w:rsidP="00FC51A5">
      <w:pPr>
        <w:spacing w:after="0" w:line="240" w:lineRule="auto"/>
        <w:ind w:left="360"/>
        <w:jc w:val="both"/>
        <w:rPr>
          <w:rFonts w:ascii="Times New Roman" w:eastAsia="Times New Roman" w:hAnsi="Times New Roman" w:cs="Times New Roman"/>
          <w:sz w:val="24"/>
          <w:szCs w:val="24"/>
        </w:rPr>
      </w:pPr>
      <w:r w:rsidRPr="00FC51A5">
        <w:rPr>
          <w:rFonts w:ascii="Times New Roman" w:eastAsia="Times New Roman" w:hAnsi="Times New Roman" w:cs="Times New Roman"/>
          <w:color w:val="000000"/>
          <w:sz w:val="24"/>
          <w:szCs w:val="24"/>
        </w:rPr>
        <w:t xml:space="preserve">    </w:t>
      </w:r>
      <w:r w:rsidR="00F71499" w:rsidRPr="00FC51A5">
        <w:rPr>
          <w:rFonts w:ascii="Times New Roman" w:eastAsia="Times New Roman" w:hAnsi="Times New Roman" w:cs="Times New Roman"/>
          <w:color w:val="000000"/>
          <w:sz w:val="24"/>
          <w:szCs w:val="24"/>
        </w:rPr>
        <w:t xml:space="preserve"> </w:t>
      </w:r>
      <w:r w:rsidRPr="00FC51A5">
        <w:rPr>
          <w:rFonts w:ascii="Times New Roman" w:hAnsi="Times New Roman" w:cs="Times New Roman"/>
          <w:color w:val="000000" w:themeColor="text1"/>
          <w:kern w:val="24"/>
          <w:sz w:val="24"/>
          <w:szCs w:val="24"/>
        </w:rPr>
        <w:t>İdari Yargı Kararları (İYUK 28/2)</w:t>
      </w:r>
    </w:p>
    <w:p w:rsidR="004F1685" w:rsidRPr="00FC51A5" w:rsidRDefault="004F1685" w:rsidP="00FC51A5">
      <w:pPr>
        <w:spacing w:after="0" w:line="240" w:lineRule="auto"/>
        <w:ind w:left="818"/>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SGK’nın Taraf Olduğu Kararlar (SGK K. 36/2)</w:t>
      </w:r>
    </w:p>
    <w:p w:rsidR="00F71499" w:rsidRPr="00FC51A5" w:rsidRDefault="004F1685" w:rsidP="00FC51A5">
      <w:pPr>
        <w:spacing w:after="0" w:line="240" w:lineRule="auto"/>
        <w:ind w:left="708" w:firstLine="90"/>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CMK’nun 141’e göre Verilen Tazminat Kararları (CMK. 142/10)</w:t>
      </w:r>
    </w:p>
    <w:p w:rsidR="004F1685" w:rsidRPr="00FC51A5" w:rsidRDefault="004F1685" w:rsidP="00FC51A5">
      <w:pPr>
        <w:spacing w:after="0" w:line="240" w:lineRule="auto"/>
        <w:contextualSpacing/>
        <w:jc w:val="both"/>
        <w:rPr>
          <w:rFonts w:ascii="Times New Roman" w:hAnsi="Times New Roman" w:cs="Times New Roman"/>
          <w:color w:val="000000" w:themeColor="text1"/>
          <w:kern w:val="24"/>
          <w:sz w:val="24"/>
          <w:szCs w:val="24"/>
        </w:rPr>
      </w:pPr>
      <w:r w:rsidRPr="00FC51A5">
        <w:rPr>
          <w:rFonts w:ascii="Times New Roman" w:hAnsi="Times New Roman" w:cs="Times New Roman"/>
          <w:color w:val="000000" w:themeColor="text1"/>
          <w:kern w:val="24"/>
          <w:sz w:val="24"/>
          <w:szCs w:val="24"/>
        </w:rPr>
        <w:t>2942 Sayılı Kamu</w:t>
      </w:r>
      <w:r w:rsidR="002B033C" w:rsidRPr="00FC51A5">
        <w:rPr>
          <w:rFonts w:ascii="Times New Roman" w:hAnsi="Times New Roman" w:cs="Times New Roman"/>
          <w:color w:val="000000" w:themeColor="text1"/>
          <w:kern w:val="24"/>
          <w:sz w:val="24"/>
          <w:szCs w:val="24"/>
        </w:rPr>
        <w:t xml:space="preserve">laştırma Kanunun Ek 3 </w:t>
      </w:r>
      <w:r w:rsidR="00FC51A5" w:rsidRPr="00FC51A5">
        <w:rPr>
          <w:rFonts w:ascii="Times New Roman" w:hAnsi="Times New Roman" w:cs="Times New Roman"/>
          <w:color w:val="000000" w:themeColor="text1"/>
          <w:kern w:val="24"/>
          <w:sz w:val="24"/>
          <w:szCs w:val="24"/>
        </w:rPr>
        <w:t>Maddesine Göre</w:t>
      </w:r>
      <w:r w:rsidRPr="00FC51A5">
        <w:rPr>
          <w:rFonts w:ascii="Times New Roman" w:hAnsi="Times New Roman" w:cs="Times New Roman"/>
          <w:color w:val="000000" w:themeColor="text1"/>
          <w:kern w:val="24"/>
          <w:sz w:val="24"/>
          <w:szCs w:val="24"/>
        </w:rPr>
        <w:t xml:space="preserve"> Kamulaştırma Kanunu kapsamında hükmedilen bedel, tazminat, </w:t>
      </w:r>
      <w:r w:rsidR="00FC51A5" w:rsidRPr="00FC51A5">
        <w:rPr>
          <w:rFonts w:ascii="Times New Roman" w:hAnsi="Times New Roman" w:cs="Times New Roman"/>
          <w:color w:val="000000" w:themeColor="text1"/>
          <w:kern w:val="24"/>
          <w:sz w:val="24"/>
          <w:szCs w:val="24"/>
        </w:rPr>
        <w:t>vekâlet</w:t>
      </w:r>
      <w:r w:rsidRPr="00FC51A5">
        <w:rPr>
          <w:rFonts w:ascii="Times New Roman" w:hAnsi="Times New Roman" w:cs="Times New Roman"/>
          <w:color w:val="000000" w:themeColor="text1"/>
          <w:kern w:val="24"/>
          <w:sz w:val="24"/>
          <w:szCs w:val="24"/>
        </w:rPr>
        <w:t xml:space="preserve"> ücreti ve yargılama giderleri</w:t>
      </w:r>
    </w:p>
    <w:p w:rsidR="00030ED1" w:rsidRPr="00FC51A5" w:rsidRDefault="00030ED1" w:rsidP="00FC51A5">
      <w:pPr>
        <w:spacing w:before="100" w:beforeAutospacing="1" w:after="0" w:line="240" w:lineRule="auto"/>
        <w:ind w:firstLine="708"/>
        <w:jc w:val="both"/>
        <w:rPr>
          <w:rFonts w:ascii="Times New Roman" w:hAnsi="Times New Roman" w:cs="Times New Roman"/>
          <w:bCs/>
          <w:color w:val="15375C"/>
          <w:sz w:val="24"/>
          <w:szCs w:val="24"/>
          <w:shd w:val="clear" w:color="auto" w:fill="F0F6FB"/>
        </w:rPr>
      </w:pPr>
    </w:p>
    <w:p w:rsidR="005C0550" w:rsidRPr="00FC51A5" w:rsidRDefault="005C0550" w:rsidP="00FC51A5">
      <w:pPr>
        <w:spacing w:beforeAutospacing="1" w:after="0" w:line="240" w:lineRule="auto"/>
        <w:ind w:firstLine="708"/>
        <w:jc w:val="both"/>
        <w:rPr>
          <w:rFonts w:ascii="Times New Roman" w:eastAsia="Times New Roman" w:hAnsi="Times New Roman" w:cs="Times New Roman"/>
          <w:sz w:val="24"/>
          <w:szCs w:val="24"/>
        </w:rPr>
      </w:pPr>
    </w:p>
    <w:p w:rsidR="005C0550" w:rsidRPr="00FC51A5" w:rsidRDefault="00387A84" w:rsidP="00FC51A5">
      <w:pPr>
        <w:pStyle w:val="ListeParagraf"/>
        <w:spacing w:after="0" w:line="240" w:lineRule="auto"/>
        <w:ind w:left="1065"/>
        <w:jc w:val="both"/>
        <w:rPr>
          <w:rFonts w:ascii="Times New Roman" w:hAnsi="Times New Roman" w:cs="Times New Roman"/>
          <w:b/>
          <w:sz w:val="24"/>
          <w:szCs w:val="24"/>
        </w:rPr>
      </w:pPr>
      <w:r w:rsidRPr="00FC51A5">
        <w:rPr>
          <w:rFonts w:ascii="Times New Roman" w:eastAsia="Times New Roman" w:hAnsi="Times New Roman" w:cs="Times New Roman"/>
          <w:b/>
          <w:sz w:val="24"/>
          <w:szCs w:val="24"/>
        </w:rPr>
        <w:t>B-</w:t>
      </w:r>
      <w:r w:rsidRPr="00FC51A5">
        <w:rPr>
          <w:rFonts w:ascii="Times New Roman" w:hAnsi="Times New Roman" w:cs="Times New Roman"/>
          <w:b/>
          <w:sz w:val="24"/>
          <w:szCs w:val="24"/>
        </w:rPr>
        <w:t xml:space="preserve"> İLAMLI İCRA YOLU İLE TAKİP</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Para borcuna veya teminat verilmesine dair olan ilam icra dairesine verilince icra memuru borçluya bir icra emri tebliğ eder. </w:t>
      </w:r>
    </w:p>
    <w:p w:rsidR="005C0550" w:rsidRPr="00FC51A5" w:rsidRDefault="00387A84" w:rsidP="00FC51A5">
      <w:pPr>
        <w:pStyle w:val="NormalWeb"/>
        <w:ind w:firstLine="708"/>
        <w:jc w:val="both"/>
        <w:rPr>
          <w:rFonts w:eastAsia="Times New Roman"/>
          <w:color w:val="000000"/>
        </w:rPr>
      </w:pPr>
      <w:r w:rsidRPr="00FC51A5">
        <w:rPr>
          <w:rFonts w:eastAsia="Times New Roman"/>
          <w:color w:val="000000"/>
        </w:rPr>
        <w:t xml:space="preserve">Bu emirde bir taşınırın teslimine dair olan ilam icra dairesine verilince icra memuru bir icra emri tebliği suretiyle borçluya yedi gün içinde o şeyin teslimini emreder.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İcra emrinde;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1-Alacaklı ve borçlunun ve varsa mümessillerinin adları ve soyadları yerleşim yerleri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2- Hükmü veren mahkemenin ismi ve hükmolunun şeyin neden ibaret olduğu,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3-A</w:t>
      </w:r>
      <w:r w:rsidRPr="00FC51A5">
        <w:rPr>
          <w:rFonts w:ascii="Times New Roman" w:eastAsia="Times New Roman" w:hAnsi="Times New Roman" w:cs="Times New Roman"/>
          <w:sz w:val="24"/>
          <w:szCs w:val="24"/>
        </w:rPr>
        <w:t xml:space="preserve">lacağın veya istenen teminatın Türk parasıyla tutarı ve faizli alacaklarda faizin miktarı ile işlemeye başladığı gün, alacak veya teminat yabancı para ise alacağın hangi tarihteki kur üzerinden talep edildiği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4-İlam veren Mahkeme tarih ve numarası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lastRenderedPageBreak/>
        <w:t xml:space="preserve">5-İlam veya belgeye dayalı olarak istenen alacağın veya teminatın yapılması veya yapılmaması istenen </w:t>
      </w:r>
      <w:r w:rsidR="00FC51A5" w:rsidRPr="00FC51A5">
        <w:rPr>
          <w:rFonts w:ascii="Times New Roman" w:eastAsia="Times New Roman" w:hAnsi="Times New Roman" w:cs="Times New Roman"/>
          <w:color w:val="000000"/>
          <w:sz w:val="24"/>
          <w:szCs w:val="24"/>
        </w:rPr>
        <w:t>işin; kaldırılacak</w:t>
      </w:r>
      <w:r w:rsidRPr="00FC51A5">
        <w:rPr>
          <w:rFonts w:ascii="Times New Roman" w:eastAsia="Times New Roman" w:hAnsi="Times New Roman" w:cs="Times New Roman"/>
          <w:color w:val="000000"/>
          <w:sz w:val="24"/>
          <w:szCs w:val="24"/>
        </w:rPr>
        <w:t xml:space="preserve"> veya yükletilecek irtifak hakkının veya gemi üzerindeki irtifak veya intifa hakkının neden ibaret olduğu ve faizi</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6-Yukarıda yazılı </w:t>
      </w:r>
      <w:r w:rsidR="00FC51A5" w:rsidRPr="00FC51A5">
        <w:rPr>
          <w:rFonts w:ascii="Times New Roman" w:eastAsia="Times New Roman" w:hAnsi="Times New Roman" w:cs="Times New Roman"/>
          <w:color w:val="000000"/>
          <w:sz w:val="24"/>
          <w:szCs w:val="24"/>
        </w:rPr>
        <w:t>borcu</w:t>
      </w:r>
      <w:r w:rsidRPr="00FC51A5">
        <w:rPr>
          <w:rFonts w:ascii="Times New Roman" w:eastAsia="Times New Roman" w:hAnsi="Times New Roman" w:cs="Times New Roman"/>
          <w:color w:val="000000"/>
          <w:sz w:val="24"/>
          <w:szCs w:val="24"/>
        </w:rPr>
        <w:t xml:space="preserve"> (teminat) icra emrinin tebliğinden itibaren 7 gün içinde ödeme ihtarı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7-İİK 32. Maddesi gereğince 7 gün içinde borçlu ödemez (vermez iseniz) cebri icraya devam olunacağı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8-İcra mahkemesinden veya </w:t>
      </w:r>
      <w:r w:rsidR="00FC51A5" w:rsidRPr="00FC51A5">
        <w:rPr>
          <w:rFonts w:ascii="Times New Roman" w:eastAsia="Times New Roman" w:hAnsi="Times New Roman" w:cs="Times New Roman"/>
          <w:color w:val="000000"/>
          <w:sz w:val="24"/>
          <w:szCs w:val="24"/>
        </w:rPr>
        <w:t>istinaf, Yargıtay’dan</w:t>
      </w:r>
      <w:r w:rsidRPr="00FC51A5">
        <w:rPr>
          <w:rFonts w:ascii="Times New Roman" w:eastAsia="Times New Roman" w:hAnsi="Times New Roman" w:cs="Times New Roman"/>
          <w:color w:val="000000"/>
          <w:sz w:val="24"/>
          <w:szCs w:val="24"/>
        </w:rPr>
        <w:t xml:space="preserve"> veya yargılanmanın yenilenmesi yolu ile ait olduğu mahkemeden icranın geri bırakılmasına dair bir karar getirmediğiniz </w:t>
      </w:r>
      <w:r w:rsidR="00FC51A5" w:rsidRPr="00FC51A5">
        <w:rPr>
          <w:rFonts w:ascii="Times New Roman" w:eastAsia="Times New Roman" w:hAnsi="Times New Roman" w:cs="Times New Roman"/>
          <w:color w:val="000000"/>
          <w:sz w:val="24"/>
          <w:szCs w:val="24"/>
        </w:rPr>
        <w:t>takdirde</w:t>
      </w:r>
      <w:r w:rsidRPr="00FC51A5">
        <w:rPr>
          <w:rFonts w:ascii="Times New Roman" w:eastAsia="Times New Roman" w:hAnsi="Times New Roman" w:cs="Times New Roman"/>
          <w:color w:val="000000"/>
          <w:sz w:val="24"/>
          <w:szCs w:val="24"/>
        </w:rPr>
        <w:t xml:space="preserve"> cebri icraya devam olunacağı, </w:t>
      </w:r>
    </w:p>
    <w:p w:rsidR="005C0550" w:rsidRPr="00FC51A5" w:rsidRDefault="00387A84" w:rsidP="00FC51A5">
      <w:pPr>
        <w:pStyle w:val="NormalWeb"/>
        <w:ind w:firstLine="708"/>
        <w:jc w:val="both"/>
        <w:rPr>
          <w:rFonts w:eastAsia="Times New Roman"/>
          <w:color w:val="000000"/>
        </w:rPr>
      </w:pPr>
      <w:r w:rsidRPr="00FC51A5">
        <w:rPr>
          <w:rFonts w:eastAsia="Times New Roman"/>
        </w:rPr>
        <w:t xml:space="preserve">9-Yine bu müddet içinde </w:t>
      </w:r>
      <w:r w:rsidRPr="00FC51A5">
        <w:rPr>
          <w:rFonts w:eastAsia="Times New Roman"/>
          <w:color w:val="000000"/>
        </w:rPr>
        <w:t>74 üncü madde mucibince mal beyanında bulunması ve bulunmazsa hapis ile tazyik olunacağı, mal beyanında bulunmaz veya hakikata muhalif beyanda bulunursa hapis ile cezalandırılacağı ihtarında bulunulduğu,</w:t>
      </w:r>
    </w:p>
    <w:p w:rsidR="005C0550" w:rsidRPr="00FC51A5" w:rsidRDefault="00387A84" w:rsidP="00FC51A5">
      <w:pPr>
        <w:pStyle w:val="NormalWeb"/>
        <w:ind w:firstLine="708"/>
        <w:jc w:val="both"/>
        <w:rPr>
          <w:rFonts w:eastAsia="Times New Roman"/>
          <w:color w:val="000000"/>
        </w:rPr>
      </w:pPr>
      <w:r w:rsidRPr="00FC51A5">
        <w:rPr>
          <w:rFonts w:eastAsia="Times New Roman"/>
          <w:color w:val="000000"/>
        </w:rPr>
        <w:t xml:space="preserve">10-Yukarıda yazılı iş bu icra emrinin tebliğ tarihinden </w:t>
      </w:r>
      <w:r w:rsidR="00FC51A5" w:rsidRPr="00FC51A5">
        <w:rPr>
          <w:rFonts w:eastAsia="Times New Roman"/>
          <w:color w:val="000000"/>
        </w:rPr>
        <w:t>itibaren verilen</w:t>
      </w:r>
      <w:r w:rsidRPr="00FC51A5">
        <w:rPr>
          <w:rFonts w:eastAsia="Times New Roman"/>
          <w:color w:val="000000"/>
        </w:rPr>
        <w:t xml:space="preserve"> süre içinde yapılması aksi 343.madde gereğince </w:t>
      </w:r>
      <w:r w:rsidR="00FC51A5" w:rsidRPr="00FC51A5">
        <w:rPr>
          <w:rFonts w:eastAsia="Times New Roman"/>
          <w:color w:val="000000"/>
        </w:rPr>
        <w:t>şikâyete</w:t>
      </w:r>
      <w:r w:rsidRPr="00FC51A5">
        <w:rPr>
          <w:rFonts w:eastAsia="Times New Roman"/>
          <w:color w:val="000000"/>
        </w:rPr>
        <w:t xml:space="preserve"> konu olacağı ihtarı,</w:t>
      </w:r>
    </w:p>
    <w:p w:rsidR="005C0550" w:rsidRPr="00FC51A5" w:rsidRDefault="00387A84" w:rsidP="00FC51A5">
      <w:pPr>
        <w:pStyle w:val="NormalWeb"/>
        <w:ind w:firstLine="708"/>
        <w:jc w:val="both"/>
        <w:rPr>
          <w:rFonts w:eastAsia="Times New Roman"/>
          <w:color w:val="000000"/>
        </w:rPr>
      </w:pPr>
      <w:r w:rsidRPr="00FC51A5">
        <w:rPr>
          <w:rFonts w:eastAsia="Times New Roman"/>
          <w:color w:val="000000"/>
        </w:rPr>
        <w:t xml:space="preserve">11-Yukarıda yazılı işin yapılmasına ve yapılmamasına ilişkin hükmün yerine getirilmesinden sonra onu ortadan kaldıracak bir eylemde bulunması halinde mahkemeden ayrıca hüküm almaya gerek kalmadan önceki ilam hükmünün tekrar zorla yerine getirileceği </w:t>
      </w:r>
      <w:r w:rsidR="00FC51A5" w:rsidRPr="00FC51A5">
        <w:rPr>
          <w:rFonts w:eastAsia="Times New Roman"/>
          <w:color w:val="000000"/>
        </w:rPr>
        <w:t>ihtarı,</w:t>
      </w:r>
    </w:p>
    <w:p w:rsidR="005C0550" w:rsidRPr="00FC51A5" w:rsidRDefault="00387A84" w:rsidP="00FC51A5">
      <w:pPr>
        <w:pStyle w:val="NormalWeb"/>
        <w:ind w:firstLine="708"/>
        <w:jc w:val="both"/>
        <w:rPr>
          <w:rFonts w:eastAsia="Times New Roman"/>
          <w:i/>
          <w:iCs/>
          <w:color w:val="000000"/>
        </w:rPr>
      </w:pPr>
      <w:r w:rsidRPr="00FC51A5">
        <w:rPr>
          <w:rFonts w:eastAsia="Times New Roman"/>
          <w:color w:val="000000"/>
        </w:rPr>
        <w:t xml:space="preserve">12-Yukarıda yazılı irtifak hakkını ve gemi üzerindeki irtifak hakkını icra emrinin tebliğinden itibaren 7 gün içinde yüklenilmesi (kaldırılması) aksi halde ilam hükmünün zorla yerine getirileceği ihtarı bulunur.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
          <w:iCs/>
          <w:color w:val="000000"/>
          <w:sz w:val="24"/>
          <w:szCs w:val="24"/>
        </w:rPr>
      </w:pPr>
      <w:r w:rsidRPr="00FC51A5">
        <w:rPr>
          <w:rFonts w:ascii="Times New Roman" w:eastAsia="Times New Roman" w:hAnsi="Times New Roman" w:cs="Times New Roman"/>
          <w:i/>
          <w:iCs/>
          <w:color w:val="000000"/>
          <w:sz w:val="24"/>
          <w:szCs w:val="24"/>
        </w:rPr>
        <w:t>B)</w:t>
      </w:r>
      <w:r w:rsidRPr="00FC51A5">
        <w:rPr>
          <w:rFonts w:ascii="Times New Roman" w:eastAsia="Times New Roman" w:hAnsi="Times New Roman" w:cs="Times New Roman"/>
          <w:b/>
          <w:i/>
          <w:iCs/>
          <w:color w:val="000000"/>
          <w:sz w:val="24"/>
          <w:szCs w:val="24"/>
        </w:rPr>
        <w:t xml:space="preserve">İlam mahiyetini haiz </w:t>
      </w:r>
      <w:r w:rsidR="00FC51A5" w:rsidRPr="00FC51A5">
        <w:rPr>
          <w:rFonts w:ascii="Times New Roman" w:eastAsia="Times New Roman" w:hAnsi="Times New Roman" w:cs="Times New Roman"/>
          <w:b/>
          <w:i/>
          <w:iCs/>
          <w:color w:val="000000"/>
          <w:sz w:val="24"/>
          <w:szCs w:val="24"/>
        </w:rPr>
        <w:t>belgeler;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color w:val="000000"/>
          <w:sz w:val="24"/>
          <w:szCs w:val="24"/>
        </w:rPr>
        <w:t xml:space="preserve">Mahkeme huzurunda yapılan sulhlar, kabuller ve para borcu ikrarını havi re'sen tanzim edilen noter senetleri, istinaf ve temyiz kefaletnameleri ile icra dairesindeki kefaletler olup </w:t>
      </w:r>
      <w:r w:rsidR="00FC51A5" w:rsidRPr="00FC51A5">
        <w:rPr>
          <w:rFonts w:ascii="Times New Roman" w:eastAsia="Times New Roman" w:hAnsi="Times New Roman" w:cs="Times New Roman"/>
          <w:color w:val="000000"/>
          <w:sz w:val="24"/>
          <w:szCs w:val="24"/>
        </w:rPr>
        <w:t xml:space="preserve">ayrıca </w:t>
      </w:r>
      <w:r w:rsidR="00FC51A5" w:rsidRPr="00FC51A5">
        <w:rPr>
          <w:rFonts w:ascii="Times New Roman" w:eastAsia="Times New Roman" w:hAnsi="Times New Roman" w:cs="Times New Roman"/>
          <w:iCs/>
          <w:color w:val="000000"/>
          <w:sz w:val="24"/>
          <w:szCs w:val="24"/>
        </w:rPr>
        <w:t>İİK’nundan</w:t>
      </w:r>
      <w:r w:rsidRPr="00FC51A5">
        <w:rPr>
          <w:rFonts w:ascii="Times New Roman" w:eastAsia="Times New Roman" w:hAnsi="Times New Roman" w:cs="Times New Roman"/>
          <w:iCs/>
          <w:color w:val="000000"/>
          <w:sz w:val="24"/>
          <w:szCs w:val="24"/>
        </w:rPr>
        <w:t xml:space="preserve"> </w:t>
      </w:r>
      <w:r w:rsidR="00FC51A5" w:rsidRPr="00FC51A5">
        <w:rPr>
          <w:rFonts w:ascii="Times New Roman" w:eastAsia="Times New Roman" w:hAnsi="Times New Roman" w:cs="Times New Roman"/>
          <w:iCs/>
          <w:color w:val="000000"/>
          <w:sz w:val="24"/>
          <w:szCs w:val="24"/>
        </w:rPr>
        <w:t>başka özel</w:t>
      </w:r>
      <w:r w:rsidRPr="00FC51A5">
        <w:rPr>
          <w:rFonts w:ascii="Times New Roman" w:eastAsia="Times New Roman" w:hAnsi="Times New Roman" w:cs="Times New Roman"/>
          <w:iCs/>
          <w:color w:val="000000"/>
          <w:sz w:val="24"/>
          <w:szCs w:val="24"/>
        </w:rPr>
        <w:t xml:space="preserve"> kanunlarda kabul edilmiş ilam niteliğinde olan Tüketici hakem heyetinin belli bir meblağın üzerindeki </w:t>
      </w:r>
      <w:r w:rsidR="00FC51A5" w:rsidRPr="00FC51A5">
        <w:rPr>
          <w:rFonts w:ascii="Times New Roman" w:eastAsia="Times New Roman" w:hAnsi="Times New Roman" w:cs="Times New Roman"/>
          <w:iCs/>
          <w:color w:val="000000"/>
          <w:sz w:val="24"/>
          <w:szCs w:val="24"/>
        </w:rPr>
        <w:t>kararları, tarım</w:t>
      </w:r>
      <w:r w:rsidRPr="00FC51A5">
        <w:rPr>
          <w:rFonts w:ascii="Times New Roman" w:eastAsia="Times New Roman" w:hAnsi="Times New Roman" w:cs="Times New Roman"/>
          <w:iCs/>
          <w:color w:val="000000"/>
          <w:sz w:val="24"/>
          <w:szCs w:val="24"/>
        </w:rPr>
        <w:t xml:space="preserve"> kredi kooperatiflerinin kredi ile ilgili alacak </w:t>
      </w:r>
      <w:r w:rsidR="00FC51A5" w:rsidRPr="00FC51A5">
        <w:rPr>
          <w:rFonts w:ascii="Times New Roman" w:eastAsia="Times New Roman" w:hAnsi="Times New Roman" w:cs="Times New Roman"/>
          <w:iCs/>
          <w:color w:val="000000"/>
          <w:sz w:val="24"/>
          <w:szCs w:val="24"/>
        </w:rPr>
        <w:t>senetleri, Baroların</w:t>
      </w:r>
      <w:r w:rsidRPr="00FC51A5">
        <w:rPr>
          <w:rFonts w:ascii="Times New Roman" w:eastAsia="Times New Roman" w:hAnsi="Times New Roman" w:cs="Times New Roman"/>
          <w:iCs/>
          <w:color w:val="000000"/>
          <w:sz w:val="24"/>
          <w:szCs w:val="24"/>
        </w:rPr>
        <w:t xml:space="preserve"> para cezalarının ve giderlerinin ödenmesine ilişkin </w:t>
      </w:r>
      <w:r w:rsidR="00FC51A5" w:rsidRPr="00FC51A5">
        <w:rPr>
          <w:rFonts w:ascii="Times New Roman" w:eastAsia="Times New Roman" w:hAnsi="Times New Roman" w:cs="Times New Roman"/>
          <w:iCs/>
          <w:color w:val="000000"/>
          <w:sz w:val="24"/>
          <w:szCs w:val="24"/>
        </w:rPr>
        <w:t>kararları, Avukatlık</w:t>
      </w:r>
      <w:r w:rsidRPr="00FC51A5">
        <w:rPr>
          <w:rFonts w:ascii="Times New Roman" w:eastAsia="Times New Roman" w:hAnsi="Times New Roman" w:cs="Times New Roman"/>
          <w:iCs/>
          <w:color w:val="000000"/>
          <w:sz w:val="24"/>
          <w:szCs w:val="24"/>
        </w:rPr>
        <w:t xml:space="preserve"> Kanunu 35/A’ya göre yapılan uzlaştırma tutanakları, Sigorta Komisyonunca düzenlenen hakem heyeti kararları, </w:t>
      </w:r>
      <w:r w:rsidR="00761F5F" w:rsidRPr="00FC51A5">
        <w:rPr>
          <w:rFonts w:ascii="Times New Roman" w:eastAsia="Times New Roman" w:hAnsi="Times New Roman" w:cs="Times New Roman"/>
          <w:iCs/>
          <w:color w:val="000000"/>
          <w:sz w:val="24"/>
          <w:szCs w:val="24"/>
        </w:rPr>
        <w:t>A</w:t>
      </w:r>
      <w:r w:rsidRPr="00FC51A5">
        <w:rPr>
          <w:rFonts w:ascii="Times New Roman" w:eastAsia="Times New Roman" w:hAnsi="Times New Roman" w:cs="Times New Roman"/>
          <w:iCs/>
          <w:color w:val="000000"/>
          <w:sz w:val="24"/>
          <w:szCs w:val="24"/>
        </w:rPr>
        <w:t xml:space="preserve">rabuluculuk faaliyeti sonucunda düzenlenen anlaşmalar, Kamulaştırma kanununda idarenin tapuya tescil sonucunda icra dairesinden taşınmazın boşaltılmasının istenmesine dair talepleri örnek olarak verilebilir.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*Hukuk Mahkemelerinin </w:t>
      </w:r>
      <w:r w:rsidR="00FC51A5" w:rsidRPr="00FC51A5">
        <w:rPr>
          <w:rFonts w:ascii="Times New Roman" w:eastAsia="Times New Roman" w:hAnsi="Times New Roman" w:cs="Times New Roman"/>
          <w:iCs/>
          <w:color w:val="000000"/>
          <w:sz w:val="24"/>
          <w:szCs w:val="24"/>
        </w:rPr>
        <w:t>verdiği, eda</w:t>
      </w:r>
      <w:r w:rsidRPr="00FC51A5">
        <w:rPr>
          <w:rFonts w:ascii="Times New Roman" w:eastAsia="Times New Roman" w:hAnsi="Times New Roman" w:cs="Times New Roman"/>
          <w:iCs/>
          <w:color w:val="000000"/>
          <w:sz w:val="24"/>
          <w:szCs w:val="24"/>
        </w:rPr>
        <w:t xml:space="preserve"> (ifa-edim) hükümleri (nihai kararları) ilamlı icraya tabidir. </w:t>
      </w:r>
    </w:p>
    <w:p w:rsidR="002336CD" w:rsidRPr="00FC51A5" w:rsidRDefault="002336CD" w:rsidP="00FC51A5">
      <w:pPr>
        <w:spacing w:beforeAutospacing="1" w:after="0" w:line="240" w:lineRule="auto"/>
        <w:ind w:firstLine="708"/>
        <w:jc w:val="both"/>
        <w:rPr>
          <w:rFonts w:ascii="Times New Roman" w:eastAsia="Times New Roman" w:hAnsi="Times New Roman" w:cs="Times New Roman"/>
          <w:b/>
          <w:iCs/>
          <w:color w:val="000000"/>
          <w:sz w:val="24"/>
          <w:szCs w:val="24"/>
        </w:rPr>
      </w:pPr>
      <w:r w:rsidRPr="00FC51A5">
        <w:rPr>
          <w:rFonts w:ascii="Times New Roman" w:eastAsia="Times New Roman" w:hAnsi="Times New Roman" w:cs="Times New Roman"/>
          <w:b/>
          <w:iCs/>
          <w:color w:val="000000"/>
          <w:sz w:val="24"/>
          <w:szCs w:val="24"/>
        </w:rPr>
        <w:t>İLAM MAHİYETİNDEKİ BELGELER</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t xml:space="preserve">Mahkeme huzurunda yapılan sulhlar, kabuller </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t xml:space="preserve">Para borcu ikrarını havi re'sen tanzim edilen noter senetleri, </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t xml:space="preserve">İstinaf ve temyiz kefaletnameleri ile icra dairesindeki kefaletler </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lastRenderedPageBreak/>
        <w:t xml:space="preserve">İİK’nundan </w:t>
      </w:r>
      <w:r w:rsidR="00FC51A5" w:rsidRPr="00FC51A5">
        <w:rPr>
          <w:rFonts w:ascii="Times New Roman" w:eastAsia="Times New Roman" w:hAnsi="Times New Roman" w:cs="Times New Roman"/>
          <w:color w:val="000000"/>
          <w:kern w:val="24"/>
          <w:sz w:val="24"/>
          <w:szCs w:val="24"/>
        </w:rPr>
        <w:t>başka özel</w:t>
      </w:r>
      <w:r w:rsidRPr="00FC51A5">
        <w:rPr>
          <w:rFonts w:ascii="Times New Roman" w:eastAsia="Times New Roman" w:hAnsi="Times New Roman" w:cs="Times New Roman"/>
          <w:color w:val="000000"/>
          <w:kern w:val="24"/>
          <w:sz w:val="24"/>
          <w:szCs w:val="24"/>
        </w:rPr>
        <w:t xml:space="preserve"> kanunlarda kabul edilmiş ilam niteliğinde olan Tüketici hakem heyetinin belli bir meblağın üzerindeki kararları,</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t xml:space="preserve">Tarım kredi kooperatiflerinin kredi ile ilgili alacak </w:t>
      </w:r>
      <w:r w:rsidR="00FC51A5" w:rsidRPr="00FC51A5">
        <w:rPr>
          <w:rFonts w:ascii="Times New Roman" w:eastAsia="Times New Roman" w:hAnsi="Times New Roman" w:cs="Times New Roman"/>
          <w:color w:val="000000"/>
          <w:kern w:val="24"/>
          <w:sz w:val="24"/>
          <w:szCs w:val="24"/>
        </w:rPr>
        <w:t>senetleri,</w:t>
      </w:r>
      <w:r w:rsidRPr="00FC51A5">
        <w:rPr>
          <w:rFonts w:ascii="Times New Roman" w:eastAsia="Times New Roman" w:hAnsi="Times New Roman" w:cs="Times New Roman"/>
          <w:color w:val="000000"/>
          <w:kern w:val="24"/>
          <w:sz w:val="24"/>
          <w:szCs w:val="24"/>
        </w:rPr>
        <w:t xml:space="preserve"> </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t xml:space="preserve">Avukatlık Kanunu 35/A’ya göre yapılan uzlaştırma tutanakları, </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eastAsia="Times New Roman" w:hAnsi="Times New Roman" w:cs="Times New Roman"/>
          <w:color w:val="000000"/>
          <w:kern w:val="24"/>
          <w:sz w:val="24"/>
          <w:szCs w:val="24"/>
        </w:rPr>
        <w:t xml:space="preserve">Sigorta Komisyonunca düzenlenen hakem heyeti kararları, </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 xml:space="preserve">Kanunlarda icra edilebilirlik şerhi alınmasının zorunlu kılındığı haller hariç, taraflar ve avukatları ile arabulucunun, ticari uyuşmazlıklar bakımından ise avukatlar ile arabulucunun birlikte imzaladıkları anlaşma belgesi, icra edilebilirlik şerhi aranmaksızın ilam niteliğinde belge sayılır. İcra edilebilirlik şerhi Sulh Hukuk Mahkemesinden alınmaktadır. (Hukuk Uy. Arabuluculuk Kanunu 18 </w:t>
      </w:r>
      <w:r w:rsidR="00FC51A5" w:rsidRPr="00FC51A5">
        <w:rPr>
          <w:rFonts w:ascii="Times New Roman" w:hAnsi="Times New Roman" w:cs="Times New Roman"/>
          <w:color w:val="000000" w:themeColor="text1"/>
          <w:kern w:val="24"/>
          <w:sz w:val="24"/>
          <w:szCs w:val="24"/>
        </w:rPr>
        <w:t>Md.</w:t>
      </w:r>
      <w:r w:rsidRPr="00FC51A5">
        <w:rPr>
          <w:rFonts w:ascii="Times New Roman" w:hAnsi="Times New Roman" w:cs="Times New Roman"/>
          <w:color w:val="000000" w:themeColor="text1"/>
          <w:kern w:val="24"/>
          <w:sz w:val="24"/>
          <w:szCs w:val="24"/>
        </w:rPr>
        <w:t>)</w:t>
      </w:r>
    </w:p>
    <w:p w:rsidR="00FA0AE4" w:rsidRPr="00FC51A5" w:rsidRDefault="00FA0AE4" w:rsidP="00FC51A5">
      <w:pPr>
        <w:numPr>
          <w:ilvl w:val="0"/>
          <w:numId w:val="15"/>
        </w:numPr>
        <w:spacing w:after="0" w:line="240" w:lineRule="auto"/>
        <w:ind w:left="1267"/>
        <w:contextualSpacing/>
        <w:jc w:val="both"/>
        <w:textAlignment w:val="baseline"/>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Şüphelinin, edimini yerine getirmemesi halinde uzlaşma raporu veya belgesi, 9/6/1932 tarihli ve 2004 sayılı İcra ve İflas Kanununun 38 inci maddesinde yazılı ilam mahiyetini haiz belgelerden sayılır. (CMK 253 md)</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Avukatlar hakkında verilen para cezasına ve giderlere ilişkin kararlar ile avukatlar tarafından düzenlenen uzlaşma tutanakları (1136 s. Av. K. mad. 36)</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Çiftçi Mallarının Korunması Hakkındaki Yasa gereğince, koruma ve ihtiyar meclislerinin kesinleşmiş tazmin (ödetme) kararları (4081 s. K. mad. 10)</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Dispeç raporlarının tasdiki hakkındaki kesinleşmiş kararlar ile itiraza uğramamış olan dispeç raporunun tasdiki hakkındaki kararlar (TTK. </w:t>
      </w:r>
      <w:r w:rsidR="00FC51A5" w:rsidRPr="00FC51A5">
        <w:rPr>
          <w:rFonts w:ascii="Times New Roman" w:eastAsia="Times New Roman" w:hAnsi="Times New Roman" w:cs="Times New Roman"/>
          <w:iCs/>
          <w:color w:val="000000"/>
          <w:sz w:val="24"/>
          <w:szCs w:val="24"/>
        </w:rPr>
        <w:t>Mad.</w:t>
      </w:r>
      <w:r w:rsidRPr="00FC51A5">
        <w:rPr>
          <w:rFonts w:ascii="Times New Roman" w:eastAsia="Times New Roman" w:hAnsi="Times New Roman" w:cs="Times New Roman"/>
          <w:iCs/>
          <w:color w:val="000000"/>
          <w:sz w:val="24"/>
          <w:szCs w:val="24"/>
        </w:rPr>
        <w:t xml:space="preserve"> 1284)</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Esnaf ve Küçük </w:t>
      </w:r>
      <w:r w:rsidR="00FC51A5" w:rsidRPr="00FC51A5">
        <w:rPr>
          <w:rFonts w:ascii="Times New Roman" w:eastAsia="Times New Roman" w:hAnsi="Times New Roman" w:cs="Times New Roman"/>
          <w:iCs/>
          <w:color w:val="000000"/>
          <w:sz w:val="24"/>
          <w:szCs w:val="24"/>
        </w:rPr>
        <w:t>Sanatkârlar</w:t>
      </w:r>
      <w:r w:rsidRPr="00FC51A5">
        <w:rPr>
          <w:rFonts w:ascii="Times New Roman" w:eastAsia="Times New Roman" w:hAnsi="Times New Roman" w:cs="Times New Roman"/>
          <w:iCs/>
          <w:color w:val="000000"/>
          <w:sz w:val="24"/>
          <w:szCs w:val="24"/>
        </w:rPr>
        <w:t xml:space="preserve"> Meslek Kuruluşlarının, süresi içinde ödemeyen yıllık aidat ve katılma payları ile ilgili kararları (5362 s. K. 61/4)</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Harcırah Kanunu gereğince fazla tahakkuk ettirilen paraların geri verilmesi hakkında verilen kararlar (6245 s. K. mad. 59/VII)</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Kamulaştırma Kanununun 19. maddeleri uyarınca kamulaştırılan yerin boşaltılması konusunda idarece, icra dairesine yazılan tezkere (2942 s. K. mad. 20/I)</w:t>
      </w:r>
    </w:p>
    <w:p w:rsidR="00FA0AE4" w:rsidRPr="00FC51A5" w:rsidRDefault="00FA0AE4" w:rsidP="00FC51A5">
      <w:pPr>
        <w:numPr>
          <w:ilvl w:val="0"/>
          <w:numId w:val="15"/>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Mühendis ve mimar odalarının verdiği “aidat” ve “para cezalarına ilişkin kararlar (6235 s. K. mad. 30)</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Noterlik Yasası gereğince stajyerlik ücretinin geri verilmesi, fazla alınan ücretlerin geri verilmesi, para cezası ve giderlerin ödenmesi konusunda verilen kararlar (1512 s. K. mad. 20/V, 117/I, 145/II, 145/III)</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Organize Sanayi Bölgeleri Kanununun 16/son maddesi uyarınca müteşebbis heyetin yönetim aidatı’ ile ilgili kararları (4562 s. K. mad. 16/son)</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Tahkim Yasası gereğince, hakemler tarafından verilen kararlar (3533 s. K. mad. 7)</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Tarım Kredi Kooperatiflerinin kredi ile ilgili düzenledikleri alacak senetleri ve belgeler (1581s. K. mad. 12)</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Tarım satış kooperatifleri ve birliklerinin kredi ile ilgili senetleri ve belgeleri (3186 s. K. mad. 21)</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Taşınmaz Mal Zilyetliğine Yapılan Tecavüzlerin Önlenmesi Hakkındaki Kanun gereğince verilen masrafların tecavüzde bulunandan alınmasına ilişkin kararlar (3091 s. K. mad.17/V)</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Ticaret oda ve borsalarının kayıt ücreti, yıllık aidat, kesinleşen zamlar, para cezalarına ilişkin- kararları (5590 s. K. mad. 78)</w:t>
      </w:r>
    </w:p>
    <w:p w:rsidR="004F3B1A" w:rsidRPr="00FC51A5" w:rsidRDefault="004F3B1A" w:rsidP="00FC51A5">
      <w:pPr>
        <w:numPr>
          <w:ilvl w:val="0"/>
          <w:numId w:val="15"/>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lastRenderedPageBreak/>
        <w:t xml:space="preserve"> Ziraat odalarının giriş ücretleri, yıllık aidat ve zamlar ile kesinleşen para cezalarına ilişkin- kararları (6964 s. K. mad. 36)</w:t>
      </w:r>
    </w:p>
    <w:p w:rsidR="002B033C" w:rsidRPr="00FC51A5" w:rsidRDefault="002B033C" w:rsidP="00FC51A5">
      <w:pPr>
        <w:spacing w:after="0" w:line="240" w:lineRule="auto"/>
        <w:jc w:val="both"/>
        <w:rPr>
          <w:rFonts w:ascii="Times New Roman" w:hAnsi="Times New Roman" w:cs="Times New Roman"/>
          <w:color w:val="FF0000"/>
          <w:kern w:val="24"/>
          <w:sz w:val="24"/>
          <w:szCs w:val="24"/>
        </w:rPr>
      </w:pPr>
    </w:p>
    <w:p w:rsidR="002B033C" w:rsidRPr="00FC51A5" w:rsidRDefault="002B033C" w:rsidP="00FC51A5">
      <w:pPr>
        <w:spacing w:after="0" w:line="240" w:lineRule="auto"/>
        <w:ind w:firstLine="708"/>
        <w:jc w:val="both"/>
        <w:rPr>
          <w:rFonts w:ascii="Times New Roman" w:eastAsia="Times New Roman" w:hAnsi="Times New Roman" w:cs="Times New Roman"/>
          <w:sz w:val="24"/>
          <w:szCs w:val="24"/>
        </w:rPr>
      </w:pPr>
      <w:r w:rsidRPr="00FC51A5">
        <w:rPr>
          <w:rFonts w:ascii="Times New Roman" w:hAnsi="Times New Roman" w:cs="Times New Roman"/>
          <w:color w:val="FF0000"/>
          <w:kern w:val="24"/>
          <w:sz w:val="24"/>
          <w:szCs w:val="24"/>
        </w:rPr>
        <w:t xml:space="preserve">Mahkemelerce Verilen İlamlar veya İlam Niteliğindeki Belgelerden </w:t>
      </w:r>
      <w:r w:rsidRPr="00FC51A5">
        <w:rPr>
          <w:rFonts w:ascii="Times New Roman" w:hAnsi="Times New Roman" w:cs="Times New Roman"/>
          <w:b/>
          <w:bCs/>
          <w:color w:val="FF0000"/>
          <w:kern w:val="24"/>
          <w:sz w:val="24"/>
          <w:szCs w:val="24"/>
        </w:rPr>
        <w:t xml:space="preserve">«Eda Hükmü İçeren» </w:t>
      </w:r>
      <w:r w:rsidRPr="00FC51A5">
        <w:rPr>
          <w:rFonts w:ascii="Times New Roman" w:hAnsi="Times New Roman" w:cs="Times New Roman"/>
          <w:color w:val="FF0000"/>
          <w:kern w:val="24"/>
          <w:sz w:val="24"/>
          <w:szCs w:val="24"/>
        </w:rPr>
        <w:t xml:space="preserve">ilamların İcra Yoluyla İnfazı Mümkün Olup, </w:t>
      </w:r>
      <w:r w:rsidRPr="00FC51A5">
        <w:rPr>
          <w:rFonts w:ascii="Times New Roman" w:hAnsi="Times New Roman" w:cs="Times New Roman"/>
          <w:b/>
          <w:bCs/>
          <w:color w:val="FF0000"/>
          <w:kern w:val="24"/>
          <w:sz w:val="24"/>
          <w:szCs w:val="24"/>
        </w:rPr>
        <w:t xml:space="preserve">«Tespit Hükmündeki» </w:t>
      </w:r>
      <w:r w:rsidRPr="00FC51A5">
        <w:rPr>
          <w:rFonts w:ascii="Times New Roman" w:hAnsi="Times New Roman" w:cs="Times New Roman"/>
          <w:color w:val="FF0000"/>
          <w:kern w:val="24"/>
          <w:sz w:val="24"/>
          <w:szCs w:val="24"/>
        </w:rPr>
        <w:t xml:space="preserve">İlam veya İlam Niteliğindeki Belgelerin Hüküm Kısımlarının İnfazı İcra Yoluyla İSTENEMEZ </w:t>
      </w:r>
    </w:p>
    <w:p w:rsidR="002B033C" w:rsidRPr="00FC51A5" w:rsidRDefault="002B033C" w:rsidP="00FC51A5">
      <w:pPr>
        <w:spacing w:beforeAutospacing="1" w:after="0" w:line="240" w:lineRule="auto"/>
        <w:ind w:firstLine="708"/>
        <w:jc w:val="both"/>
        <w:rPr>
          <w:rFonts w:ascii="Times New Roman" w:eastAsia="Times New Roman" w:hAnsi="Times New Roman" w:cs="Times New Roman"/>
          <w:iCs/>
          <w:color w:val="000000"/>
          <w:sz w:val="24"/>
          <w:szCs w:val="24"/>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b/>
          <w:bCs/>
          <w:iCs/>
          <w:color w:val="000000"/>
          <w:sz w:val="24"/>
          <w:szCs w:val="24"/>
        </w:rPr>
      </w:pPr>
      <w:r w:rsidRPr="00FC51A5">
        <w:rPr>
          <w:rFonts w:ascii="Times New Roman" w:eastAsia="Times New Roman" w:hAnsi="Times New Roman" w:cs="Times New Roman"/>
          <w:b/>
          <w:bCs/>
          <w:iCs/>
          <w:color w:val="000000"/>
          <w:sz w:val="24"/>
          <w:szCs w:val="24"/>
        </w:rPr>
        <w:t>KESİNLEŞMEDEN İCRAYA KONULAMAYAN İLAMLAR</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 xml:space="preserve">Taşınmaza ve buna ilişkin ayni haklara, aile ve şahsın hukukuna ilişkin ilamlar (HMK.350 m.), Boşanma Kararının Eklentisi Niteliğinde Olan Yargılama Gideri, İştirak ve Yoksulluk Nafakası, </w:t>
      </w:r>
      <w:r w:rsidR="00FC51A5" w:rsidRPr="00FC51A5">
        <w:rPr>
          <w:rFonts w:ascii="Times New Roman" w:hAnsi="Times New Roman" w:cs="Times New Roman"/>
          <w:color w:val="000000" w:themeColor="text1"/>
          <w:kern w:val="24"/>
          <w:sz w:val="24"/>
          <w:szCs w:val="24"/>
        </w:rPr>
        <w:t>Vekâlet</w:t>
      </w:r>
      <w:r w:rsidRPr="00FC51A5">
        <w:rPr>
          <w:rFonts w:ascii="Times New Roman" w:hAnsi="Times New Roman" w:cs="Times New Roman"/>
          <w:color w:val="000000" w:themeColor="text1"/>
          <w:kern w:val="24"/>
          <w:sz w:val="24"/>
          <w:szCs w:val="24"/>
        </w:rPr>
        <w:t xml:space="preserve"> Ücreti Gibi Alacaklarının İcraya Konulabilmesi İçin Kesinleşmesi Şarttır.</w:t>
      </w:r>
    </w:p>
    <w:p w:rsidR="00FA0AE4" w:rsidRPr="00FC51A5" w:rsidRDefault="00FC51A5"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Mahkûmiyete</w:t>
      </w:r>
      <w:r w:rsidR="00FA0AE4" w:rsidRPr="00FC51A5">
        <w:rPr>
          <w:rFonts w:ascii="Times New Roman" w:hAnsi="Times New Roman" w:cs="Times New Roman"/>
          <w:color w:val="000000" w:themeColor="text1"/>
          <w:kern w:val="24"/>
          <w:sz w:val="24"/>
          <w:szCs w:val="24"/>
        </w:rPr>
        <w:t xml:space="preserve"> ilişkin ceza ilamlarının tazminat ve yargılama giderlerine ilişkin kısımları, (5275 sayılı Ceza ve Güvenlik Tedbirlerinin İnfazı Hakkındaki Kanun’un 4.maddesi),</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Kira tespit ilamları(12.11.1979 tarih 1979/1-3 sayılı İçtihadı Birleştirme Kararı),</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Menfi tespit davasına ilişkin ilamlar ( İİK 72. Madde),</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 xml:space="preserve">Yabancı Mahkeme ilamlarının </w:t>
      </w:r>
      <w:r w:rsidR="00FC51A5" w:rsidRPr="00FC51A5">
        <w:rPr>
          <w:rFonts w:ascii="Times New Roman" w:hAnsi="Times New Roman" w:cs="Times New Roman"/>
          <w:color w:val="000000" w:themeColor="text1"/>
          <w:kern w:val="24"/>
          <w:sz w:val="24"/>
          <w:szCs w:val="24"/>
        </w:rPr>
        <w:t>tensizi</w:t>
      </w:r>
      <w:r w:rsidRPr="00FC51A5">
        <w:rPr>
          <w:rFonts w:ascii="Times New Roman" w:hAnsi="Times New Roman" w:cs="Times New Roman"/>
          <w:color w:val="000000" w:themeColor="text1"/>
          <w:kern w:val="24"/>
          <w:sz w:val="24"/>
          <w:szCs w:val="24"/>
        </w:rPr>
        <w:t xml:space="preserve"> hakkındaki kararlar ( MÖHUK. 41/2 ),</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Sayıştay Kararları (832 sayılı Sayıştay Kanunu 64. Madde), </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Mülkiyetin tespitine ilişkin olmaları nedeniyle istihkak davasının kabulüne dair ilamlar kesinleşmeden infaz edilemez.</w:t>
      </w:r>
    </w:p>
    <w:p w:rsidR="00FA0AE4" w:rsidRPr="00FC51A5" w:rsidRDefault="00FA0AE4" w:rsidP="00FC51A5">
      <w:pPr>
        <w:numPr>
          <w:ilvl w:val="0"/>
          <w:numId w:val="17"/>
        </w:numPr>
        <w:spacing w:after="0" w:line="240" w:lineRule="auto"/>
        <w:ind w:left="1166"/>
        <w:contextualSpacing/>
        <w:jc w:val="both"/>
        <w:rPr>
          <w:rFonts w:ascii="Times New Roman" w:eastAsia="Times New Roman" w:hAnsi="Times New Roman" w:cs="Times New Roman"/>
          <w:sz w:val="24"/>
          <w:szCs w:val="24"/>
        </w:rPr>
      </w:pPr>
      <w:r w:rsidRPr="00FC51A5">
        <w:rPr>
          <w:rFonts w:ascii="Times New Roman" w:hAnsi="Times New Roman" w:cs="Times New Roman"/>
          <w:color w:val="000000" w:themeColor="text1"/>
          <w:kern w:val="24"/>
          <w:sz w:val="24"/>
          <w:szCs w:val="24"/>
        </w:rPr>
        <w:t>Boşanma Kararı ile Birlikte Verilen Tedbir Nafakaları ile Boşanma Davası Dışında Verilen İştirak, Yoksulluk ve Yardım Nafakaları İçin Kesinleşme Aranmaz.</w:t>
      </w:r>
    </w:p>
    <w:p w:rsidR="00A855B9" w:rsidRPr="00FC51A5" w:rsidRDefault="00A855B9" w:rsidP="00FC51A5">
      <w:pPr>
        <w:spacing w:beforeAutospacing="1" w:after="0" w:line="240" w:lineRule="auto"/>
        <w:ind w:firstLine="708"/>
        <w:jc w:val="both"/>
        <w:rPr>
          <w:rFonts w:ascii="Times New Roman" w:eastAsia="Times New Roman" w:hAnsi="Times New Roman" w:cs="Times New Roman"/>
          <w:iCs/>
          <w:color w:val="000000"/>
          <w:sz w:val="24"/>
          <w:szCs w:val="24"/>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b/>
          <w:iCs/>
          <w:color w:val="000000"/>
          <w:sz w:val="24"/>
          <w:szCs w:val="24"/>
        </w:rPr>
      </w:pPr>
      <w:r w:rsidRPr="00FC51A5">
        <w:rPr>
          <w:rFonts w:ascii="Times New Roman" w:eastAsia="Times New Roman" w:hAnsi="Times New Roman" w:cs="Times New Roman"/>
          <w:b/>
          <w:iCs/>
          <w:color w:val="000000"/>
          <w:sz w:val="24"/>
          <w:szCs w:val="24"/>
        </w:rPr>
        <w:t>KONU İLE İLGİLİ ÖRNEK YARGITAY KARARLARI</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*Yargıtay Hukuk Genel Kurul Kararı 2008/12656 Esas ve 2008/638 Karar sayılı (boşanma kararı kesinleşmiş ise boşanmaya bağlı tazminat kararlarının da icraya konulabileceği)</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*Yargıtay 12.Hukuk Dairesinin 2005/10086 Esas ve 2005/13401 Karar sayılı emsal kararı(tapu iptali ve tesciline ilişkin ilamların eklentilerinin de kesinleşmeden icra olunamayacağı)</w:t>
      </w:r>
    </w:p>
    <w:p w:rsidR="00FA0AE4" w:rsidRPr="00FC51A5" w:rsidRDefault="00FA0AE4" w:rsidP="00FC51A5">
      <w:pPr>
        <w:spacing w:after="0" w:line="240" w:lineRule="auto"/>
        <w:ind w:left="72"/>
        <w:jc w:val="both"/>
        <w:rPr>
          <w:rFonts w:ascii="Times New Roman" w:eastAsia="Times New Roman" w:hAnsi="Times New Roman" w:cs="Times New Roman"/>
          <w:b/>
          <w:bCs/>
          <w:color w:val="FF0000"/>
          <w:kern w:val="24"/>
          <w:sz w:val="24"/>
          <w:szCs w:val="24"/>
        </w:rPr>
      </w:pPr>
      <w:r w:rsidRPr="00FC51A5">
        <w:rPr>
          <w:rFonts w:ascii="Times New Roman" w:eastAsia="Times New Roman" w:hAnsi="Times New Roman" w:cs="Times New Roman"/>
          <w:b/>
          <w:bCs/>
          <w:color w:val="FF0000"/>
          <w:kern w:val="24"/>
          <w:sz w:val="24"/>
          <w:szCs w:val="24"/>
        </w:rPr>
        <w:t>Mahkeme Kısa Kararının (Hüküm Özetinin-Karar Duruşma Tutanağının) İlam Hükmü Taşımayacağı</w:t>
      </w:r>
    </w:p>
    <w:p w:rsidR="00FA0AE4" w:rsidRPr="00FC51A5" w:rsidRDefault="00FA0AE4" w:rsidP="00FC51A5">
      <w:pPr>
        <w:spacing w:after="0" w:line="240" w:lineRule="auto"/>
        <w:ind w:left="72"/>
        <w:jc w:val="both"/>
        <w:rPr>
          <w:rFonts w:ascii="Times New Roman" w:eastAsia="Times New Roman" w:hAnsi="Times New Roman" w:cs="Times New Roman"/>
          <w:sz w:val="24"/>
          <w:szCs w:val="24"/>
        </w:rPr>
      </w:pPr>
    </w:p>
    <w:p w:rsidR="00FA0AE4" w:rsidRPr="00FC51A5" w:rsidRDefault="00FA0AE4" w:rsidP="00FC51A5">
      <w:pPr>
        <w:spacing w:after="0" w:line="348"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b/>
          <w:bCs/>
          <w:color w:val="000000" w:themeColor="text1"/>
          <w:kern w:val="24"/>
          <w:sz w:val="24"/>
          <w:szCs w:val="24"/>
        </w:rPr>
        <w:t xml:space="preserve">HMK'nun 297 maddesindeki unsurları taşımadığı ve dolayısıyla ilam niteliğinde sayılamayacağı için gerekçeli karar ibraz edilmeden ilam hükmü taşımamaktadır. Yargıtay 12 </w:t>
      </w:r>
      <w:r w:rsidR="00FC51A5" w:rsidRPr="00FC51A5">
        <w:rPr>
          <w:rFonts w:ascii="Times New Roman" w:eastAsia="Times New Roman" w:hAnsi="Times New Roman" w:cs="Times New Roman"/>
          <w:b/>
          <w:bCs/>
          <w:color w:val="000000" w:themeColor="text1"/>
          <w:kern w:val="24"/>
          <w:sz w:val="24"/>
          <w:szCs w:val="24"/>
        </w:rPr>
        <w:t>HD. sinin</w:t>
      </w:r>
      <w:r w:rsidRPr="00FC51A5">
        <w:rPr>
          <w:rFonts w:ascii="Times New Roman" w:eastAsia="Times New Roman" w:hAnsi="Times New Roman" w:cs="Times New Roman"/>
          <w:b/>
          <w:bCs/>
          <w:color w:val="000000" w:themeColor="text1"/>
          <w:kern w:val="24"/>
          <w:sz w:val="24"/>
          <w:szCs w:val="24"/>
        </w:rPr>
        <w:t xml:space="preserve"> </w:t>
      </w:r>
      <w:r w:rsidRPr="00FC51A5">
        <w:rPr>
          <w:rFonts w:ascii="Times New Roman" w:eastAsia="Times New Roman" w:hAnsi="Times New Roman" w:cs="Times New Roman"/>
          <w:b/>
          <w:bCs/>
          <w:color w:val="000000" w:themeColor="text1"/>
          <w:kern w:val="24"/>
          <w:sz w:val="24"/>
          <w:szCs w:val="24"/>
          <w:lang w:val="es-ES"/>
        </w:rPr>
        <w:t>2014/31353</w:t>
      </w:r>
      <w:r w:rsidRPr="00FC51A5">
        <w:rPr>
          <w:rFonts w:ascii="Times New Roman" w:eastAsia="Times New Roman" w:hAnsi="Times New Roman" w:cs="Times New Roman"/>
          <w:b/>
          <w:bCs/>
          <w:color w:val="000000" w:themeColor="text1"/>
          <w:kern w:val="24"/>
          <w:sz w:val="24"/>
          <w:szCs w:val="24"/>
        </w:rPr>
        <w:t>E-</w:t>
      </w:r>
      <w:r w:rsidRPr="00FC51A5">
        <w:rPr>
          <w:rFonts w:ascii="Times New Roman" w:eastAsia="Times New Roman" w:hAnsi="Times New Roman" w:cs="Times New Roman"/>
          <w:b/>
          <w:bCs/>
          <w:color w:val="000000" w:themeColor="text1"/>
          <w:kern w:val="24"/>
          <w:sz w:val="24"/>
          <w:szCs w:val="24"/>
          <w:lang w:val="es-ES"/>
        </w:rPr>
        <w:t>2015/6200</w:t>
      </w:r>
      <w:r w:rsidRPr="00FC51A5">
        <w:rPr>
          <w:rFonts w:ascii="Times New Roman" w:eastAsia="Times New Roman" w:hAnsi="Times New Roman" w:cs="Times New Roman"/>
          <w:b/>
          <w:bCs/>
          <w:color w:val="000000" w:themeColor="text1"/>
          <w:kern w:val="24"/>
          <w:sz w:val="24"/>
          <w:szCs w:val="24"/>
        </w:rPr>
        <w:t xml:space="preserve">K Sayılı ilam, 12. </w:t>
      </w:r>
      <w:r w:rsidR="00FC51A5" w:rsidRPr="00FC51A5">
        <w:rPr>
          <w:rFonts w:ascii="Times New Roman" w:eastAsia="Times New Roman" w:hAnsi="Times New Roman" w:cs="Times New Roman"/>
          <w:b/>
          <w:bCs/>
          <w:color w:val="000000" w:themeColor="text1"/>
          <w:kern w:val="24"/>
          <w:sz w:val="24"/>
          <w:szCs w:val="24"/>
        </w:rPr>
        <w:t>HD. sinin</w:t>
      </w:r>
      <w:r w:rsidRPr="00FC51A5">
        <w:rPr>
          <w:rFonts w:ascii="Times New Roman" w:eastAsia="Times New Roman" w:hAnsi="Times New Roman" w:cs="Times New Roman"/>
          <w:b/>
          <w:bCs/>
          <w:color w:val="000000" w:themeColor="text1"/>
          <w:kern w:val="24"/>
          <w:sz w:val="24"/>
          <w:szCs w:val="24"/>
        </w:rPr>
        <w:t xml:space="preserve"> 2018/5868E- 2019/3368 K Sayılı ilamı.</w:t>
      </w:r>
    </w:p>
    <w:p w:rsidR="00FA0AE4" w:rsidRPr="00FC51A5" w:rsidRDefault="00FA0AE4" w:rsidP="00FC51A5">
      <w:pPr>
        <w:spacing w:after="0" w:line="348" w:lineRule="auto"/>
        <w:ind w:firstLine="708"/>
        <w:jc w:val="both"/>
        <w:rPr>
          <w:rFonts w:ascii="Times New Roman" w:eastAsia="Times New Roman" w:hAnsi="Times New Roman" w:cs="Times New Roman"/>
          <w:sz w:val="24"/>
          <w:szCs w:val="24"/>
        </w:rPr>
      </w:pPr>
      <w:r w:rsidRPr="00FC51A5">
        <w:rPr>
          <w:rFonts w:ascii="Times New Roman" w:hAnsi="Times New Roman" w:cs="Times New Roman"/>
          <w:b/>
          <w:bCs/>
          <w:color w:val="000000" w:themeColor="text1"/>
          <w:kern w:val="24"/>
          <w:sz w:val="24"/>
          <w:szCs w:val="24"/>
        </w:rPr>
        <w:t xml:space="preserve">İlam niteliğine haiz olmayan kısa karara dayalı olarak takip başlatılamayacağı, takip tarihinden sonra ilamın takip dosyasına sunularak icra emrinin borçluya tebliğe </w:t>
      </w:r>
      <w:r w:rsidRPr="00FC51A5">
        <w:rPr>
          <w:rFonts w:ascii="Times New Roman" w:hAnsi="Times New Roman" w:cs="Times New Roman"/>
          <w:b/>
          <w:bCs/>
          <w:color w:val="000000" w:themeColor="text1"/>
          <w:kern w:val="24"/>
          <w:sz w:val="24"/>
          <w:szCs w:val="24"/>
        </w:rPr>
        <w:lastRenderedPageBreak/>
        <w:t>çıkartılmasının da bu durumu değiştirmeyeceği (İstanbul BAM. 20. HD. 24.02.2022 T. E: 2021/1651, K: 668)</w:t>
      </w:r>
    </w:p>
    <w:p w:rsidR="005C0550" w:rsidRPr="00FC51A5" w:rsidRDefault="005C0550" w:rsidP="00FC51A5">
      <w:pPr>
        <w:spacing w:beforeAutospacing="1" w:after="0" w:line="240" w:lineRule="auto"/>
        <w:ind w:firstLine="708"/>
        <w:jc w:val="both"/>
        <w:rPr>
          <w:rFonts w:ascii="Times New Roman" w:eastAsia="Times New Roman" w:hAnsi="Times New Roman" w:cs="Times New Roman"/>
          <w:iCs/>
          <w:color w:val="000000"/>
          <w:sz w:val="24"/>
          <w:szCs w:val="24"/>
        </w:rPr>
      </w:pPr>
    </w:p>
    <w:p w:rsidR="00F36E86" w:rsidRPr="00FC51A5" w:rsidRDefault="00F36E86" w:rsidP="00FC51A5">
      <w:pPr>
        <w:spacing w:beforeAutospacing="1" w:after="0" w:line="240" w:lineRule="auto"/>
        <w:ind w:firstLine="708"/>
        <w:jc w:val="both"/>
        <w:rPr>
          <w:rFonts w:ascii="Times New Roman" w:eastAsia="Times New Roman" w:hAnsi="Times New Roman" w:cs="Times New Roman"/>
          <w:iCs/>
          <w:color w:val="000000"/>
          <w:sz w:val="24"/>
          <w:szCs w:val="24"/>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b/>
          <w:bCs/>
          <w:iCs/>
          <w:color w:val="000000"/>
          <w:sz w:val="24"/>
          <w:szCs w:val="24"/>
          <w:u w:val="single"/>
        </w:rPr>
      </w:pPr>
      <w:r w:rsidRPr="00FC51A5">
        <w:rPr>
          <w:rFonts w:ascii="Times New Roman" w:eastAsia="Times New Roman" w:hAnsi="Times New Roman" w:cs="Times New Roman"/>
          <w:b/>
          <w:bCs/>
          <w:iCs/>
          <w:color w:val="000000"/>
          <w:sz w:val="24"/>
          <w:szCs w:val="24"/>
          <w:u w:val="single"/>
        </w:rPr>
        <w:t>KONUSU PARADAN BAŞKA BİR ŞEY OLAN İLAMLARIN İCRASI:</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PARADAN (VEYA TEMİNATTAN) BAŞKA ALACAKLAR </w:t>
      </w:r>
      <w:r w:rsidR="00FC51A5" w:rsidRPr="00FC51A5">
        <w:rPr>
          <w:rFonts w:ascii="Times New Roman" w:eastAsia="Times New Roman" w:hAnsi="Times New Roman" w:cs="Times New Roman"/>
          <w:iCs/>
          <w:color w:val="000000"/>
          <w:sz w:val="24"/>
          <w:szCs w:val="24"/>
        </w:rPr>
        <w:t>HAKKINDA İCRA</w:t>
      </w:r>
      <w:r w:rsidRPr="00FC51A5">
        <w:rPr>
          <w:rFonts w:ascii="Times New Roman" w:eastAsia="Times New Roman" w:hAnsi="Times New Roman" w:cs="Times New Roman"/>
          <w:iCs/>
          <w:color w:val="000000"/>
          <w:sz w:val="24"/>
          <w:szCs w:val="24"/>
        </w:rPr>
        <w:t xml:space="preserve"> TAKİBİ YAPABİLMEK İÇİN, </w:t>
      </w:r>
      <w:r w:rsidRPr="00FC51A5">
        <w:rPr>
          <w:rFonts w:ascii="Times New Roman" w:eastAsia="Times New Roman" w:hAnsi="Times New Roman" w:cs="Times New Roman"/>
          <w:iCs/>
          <w:color w:val="000000"/>
          <w:sz w:val="24"/>
          <w:szCs w:val="24"/>
          <w:u w:val="single"/>
        </w:rPr>
        <w:t>ALACAĞIN İLK ÖNCE BİR MAHKEME İLAMI İLE HÜKÜM ALTINA ALINMIŞ OLMASI GEREKİR</w:t>
      </w:r>
      <w:r w:rsidRPr="00FC51A5">
        <w:rPr>
          <w:rFonts w:ascii="Times New Roman" w:eastAsia="Times New Roman" w:hAnsi="Times New Roman" w:cs="Times New Roman"/>
          <w:iCs/>
          <w:color w:val="000000"/>
          <w:sz w:val="24"/>
          <w:szCs w:val="24"/>
        </w:rPr>
        <w:t xml:space="preserve">. Yani konusu paradan (ve teminattan) başka bir şey olan alacaklar için ilamsız icra yolu kapalıdır.(Tek istisna: İlamsız tahliye,m269 </w:t>
      </w:r>
      <w:r w:rsidR="00FC51A5" w:rsidRPr="00FC51A5">
        <w:rPr>
          <w:rFonts w:ascii="Times New Roman" w:eastAsia="Times New Roman" w:hAnsi="Times New Roman" w:cs="Times New Roman"/>
          <w:iCs/>
          <w:color w:val="000000"/>
          <w:sz w:val="24"/>
          <w:szCs w:val="24"/>
        </w:rPr>
        <w:t>vd.</w:t>
      </w:r>
      <w:r w:rsidRPr="00FC51A5">
        <w:rPr>
          <w:rFonts w:ascii="Times New Roman" w:eastAsia="Times New Roman" w:hAnsi="Times New Roman" w:cs="Times New Roman"/>
          <w:iCs/>
          <w:color w:val="000000"/>
          <w:sz w:val="24"/>
          <w:szCs w:val="24"/>
        </w:rPr>
        <w:t>)</w:t>
      </w:r>
    </w:p>
    <w:p w:rsidR="005C0550" w:rsidRPr="00FC51A5" w:rsidRDefault="00387A84" w:rsidP="00FC51A5">
      <w:pPr>
        <w:numPr>
          <w:ilvl w:val="0"/>
          <w:numId w:val="7"/>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Taşınır (menkul) teslimi (İİK m.24)  </w:t>
      </w:r>
      <w:r w:rsidRPr="00FC51A5">
        <w:rPr>
          <w:rFonts w:ascii="Times New Roman" w:eastAsia="Times New Roman" w:hAnsi="Times New Roman" w:cs="Times New Roman"/>
          <w:iCs/>
          <w:color w:val="000000"/>
          <w:sz w:val="24"/>
          <w:szCs w:val="24"/>
          <w:u w:val="single"/>
        </w:rPr>
        <w:t>(Örn.No:2)</w:t>
      </w:r>
    </w:p>
    <w:p w:rsidR="005C0550" w:rsidRPr="00FC51A5" w:rsidRDefault="00387A84" w:rsidP="00FC51A5">
      <w:pPr>
        <w:numPr>
          <w:ilvl w:val="0"/>
          <w:numId w:val="7"/>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Taşınmazların Tahliye ve Teslimi (İİK m.26-29) </w:t>
      </w:r>
      <w:r w:rsidRPr="00FC51A5">
        <w:rPr>
          <w:rFonts w:ascii="Times New Roman" w:eastAsia="Times New Roman" w:hAnsi="Times New Roman" w:cs="Times New Roman"/>
          <w:iCs/>
          <w:color w:val="000000"/>
          <w:sz w:val="24"/>
          <w:szCs w:val="24"/>
          <w:u w:val="single"/>
        </w:rPr>
        <w:t>(</w:t>
      </w:r>
      <w:r w:rsidRPr="00FC51A5">
        <w:rPr>
          <w:rFonts w:ascii="Times New Roman" w:eastAsia="Times New Roman" w:hAnsi="Times New Roman" w:cs="Times New Roman"/>
          <w:b/>
          <w:bCs/>
          <w:iCs/>
          <w:color w:val="000000"/>
          <w:sz w:val="24"/>
          <w:szCs w:val="24"/>
          <w:u w:val="single"/>
        </w:rPr>
        <w:t>Örnek No:2</w:t>
      </w:r>
      <w:r w:rsidRPr="00FC51A5">
        <w:rPr>
          <w:rFonts w:ascii="Times New Roman" w:eastAsia="Times New Roman" w:hAnsi="Times New Roman" w:cs="Times New Roman"/>
          <w:iCs/>
          <w:color w:val="000000"/>
          <w:sz w:val="24"/>
          <w:szCs w:val="24"/>
          <w:u w:val="single"/>
        </w:rPr>
        <w:t>)</w:t>
      </w:r>
    </w:p>
    <w:p w:rsidR="005C0550" w:rsidRPr="00FC51A5" w:rsidRDefault="00387A84" w:rsidP="00FC51A5">
      <w:pPr>
        <w:numPr>
          <w:ilvl w:val="0"/>
          <w:numId w:val="7"/>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Bir işin yapılmasına ve yapılmamasına ilişkin ilamların icrası (İİK m.30) </w:t>
      </w:r>
      <w:r w:rsidRPr="00FC51A5">
        <w:rPr>
          <w:rFonts w:ascii="Times New Roman" w:eastAsia="Times New Roman" w:hAnsi="Times New Roman" w:cs="Times New Roman"/>
          <w:iCs/>
          <w:color w:val="000000"/>
          <w:sz w:val="24"/>
          <w:szCs w:val="24"/>
          <w:u w:val="single"/>
        </w:rPr>
        <w:t>(Örnek No:4-5)</w:t>
      </w:r>
    </w:p>
    <w:p w:rsidR="0022653C" w:rsidRPr="00FC51A5" w:rsidRDefault="00387A84" w:rsidP="00FC51A5">
      <w:pPr>
        <w:numPr>
          <w:ilvl w:val="0"/>
          <w:numId w:val="7"/>
        </w:numPr>
        <w:tabs>
          <w:tab w:val="left" w:pos="720"/>
        </w:tabs>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u w:val="single"/>
        </w:rPr>
        <w:t xml:space="preserve">İpoteğin Paraya </w:t>
      </w:r>
      <w:r w:rsidR="00FC51A5" w:rsidRPr="00FC51A5">
        <w:rPr>
          <w:rFonts w:ascii="Times New Roman" w:eastAsia="Times New Roman" w:hAnsi="Times New Roman" w:cs="Times New Roman"/>
          <w:iCs/>
          <w:color w:val="000000"/>
          <w:sz w:val="24"/>
          <w:szCs w:val="24"/>
          <w:u w:val="single"/>
        </w:rPr>
        <w:t>Çevrilmesi</w:t>
      </w:r>
      <w:r w:rsidRPr="00FC51A5">
        <w:rPr>
          <w:rFonts w:ascii="Times New Roman" w:eastAsia="Times New Roman" w:hAnsi="Times New Roman" w:cs="Times New Roman"/>
          <w:iCs/>
          <w:color w:val="000000"/>
          <w:sz w:val="24"/>
          <w:szCs w:val="24"/>
          <w:u w:val="single"/>
        </w:rPr>
        <w:t xml:space="preserve"> yolu ile ilamlı Takip Örnek 6</w:t>
      </w:r>
    </w:p>
    <w:p w:rsidR="005C0550" w:rsidRPr="00FC51A5" w:rsidRDefault="00387A84" w:rsidP="00FC51A5">
      <w:pPr>
        <w:numPr>
          <w:ilvl w:val="0"/>
          <w:numId w:val="7"/>
        </w:numPr>
        <w:tabs>
          <w:tab w:val="left" w:pos="720"/>
        </w:tabs>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u w:val="single"/>
        </w:rPr>
        <w:t xml:space="preserve">Rehin Paraya </w:t>
      </w:r>
      <w:r w:rsidR="00FC51A5" w:rsidRPr="00FC51A5">
        <w:rPr>
          <w:rFonts w:ascii="Times New Roman" w:eastAsia="Times New Roman" w:hAnsi="Times New Roman" w:cs="Times New Roman"/>
          <w:iCs/>
          <w:color w:val="000000"/>
          <w:sz w:val="24"/>
          <w:szCs w:val="24"/>
          <w:u w:val="single"/>
        </w:rPr>
        <w:t>Çevrilmesi</w:t>
      </w:r>
      <w:r w:rsidRPr="00FC51A5">
        <w:rPr>
          <w:rFonts w:ascii="Times New Roman" w:eastAsia="Times New Roman" w:hAnsi="Times New Roman" w:cs="Times New Roman"/>
          <w:iCs/>
          <w:color w:val="000000"/>
          <w:sz w:val="24"/>
          <w:szCs w:val="24"/>
          <w:u w:val="single"/>
        </w:rPr>
        <w:t xml:space="preserve"> Yolu ile İlamlı Takip (Örnek 44)</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*İlamların icrası her icra dairesinden talep olunabilir.</w:t>
      </w:r>
      <w:r w:rsidR="007C7D86" w:rsidRPr="00FC51A5">
        <w:rPr>
          <w:rFonts w:ascii="Times New Roman" w:eastAsia="Times New Roman" w:hAnsi="Times New Roman" w:cs="Times New Roman"/>
          <w:iCs/>
          <w:color w:val="000000"/>
          <w:sz w:val="24"/>
          <w:szCs w:val="24"/>
        </w:rPr>
        <w:t xml:space="preserve"> </w:t>
      </w:r>
      <w:r w:rsidRPr="00FC51A5">
        <w:rPr>
          <w:rFonts w:ascii="Times New Roman" w:eastAsia="Times New Roman" w:hAnsi="Times New Roman" w:cs="Times New Roman"/>
          <w:iCs/>
          <w:color w:val="000000"/>
          <w:sz w:val="24"/>
          <w:szCs w:val="24"/>
        </w:rPr>
        <w:t>Alacaklı yerleşim yerini değiştirirse takibin yeni yerleşim yeri icra dairesine havalesini isteyebilir.</w:t>
      </w:r>
      <w:r w:rsidR="007C7D86" w:rsidRPr="00FC51A5">
        <w:rPr>
          <w:rFonts w:ascii="Times New Roman" w:eastAsia="Times New Roman" w:hAnsi="Times New Roman" w:cs="Times New Roman"/>
          <w:iCs/>
          <w:color w:val="000000"/>
          <w:sz w:val="24"/>
          <w:szCs w:val="24"/>
        </w:rPr>
        <w:t>(İİK 34.Md.)</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*İlamların icrasında itiraz mercii İcra Mahkemesi veya Genel Mahkemelerdir. İcra dairesine itiraz edilemez. </w:t>
      </w:r>
    </w:p>
    <w:p w:rsidR="005C0550" w:rsidRPr="00FC51A5" w:rsidRDefault="00387A84" w:rsidP="00FC51A5">
      <w:pPr>
        <w:numPr>
          <w:ilvl w:val="0"/>
          <w:numId w:val="6"/>
        </w:numPr>
        <w:spacing w:beforeAutospacing="1"/>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b/>
          <w:iCs/>
          <w:color w:val="000000"/>
          <w:sz w:val="24"/>
          <w:szCs w:val="24"/>
        </w:rPr>
        <w:t>*Zamanaşımı:</w:t>
      </w:r>
      <w:r w:rsidRPr="00FC51A5">
        <w:rPr>
          <w:rFonts w:ascii="Times New Roman" w:eastAsia="+mn-ea" w:hAnsi="Times New Roman" w:cs="Times New Roman"/>
          <w:color w:val="000000"/>
          <w:sz w:val="24"/>
          <w:szCs w:val="24"/>
        </w:rPr>
        <w:t xml:space="preserve"> </w:t>
      </w:r>
      <w:r w:rsidRPr="00FC51A5">
        <w:rPr>
          <w:rFonts w:ascii="Times New Roman" w:eastAsia="Times New Roman" w:hAnsi="Times New Roman" w:cs="Times New Roman"/>
          <w:iCs/>
          <w:color w:val="000000"/>
          <w:sz w:val="24"/>
          <w:szCs w:val="24"/>
        </w:rPr>
        <w:t>İlamın verilmesi tarihinden itibaren on yıl içerisinde karşı tarafa (borçluya) tebliğ edilmezse, ilam zamanaşımına uğrar(</w:t>
      </w:r>
      <w:r w:rsidR="00722F9A" w:rsidRPr="00FC51A5">
        <w:rPr>
          <w:rFonts w:ascii="Times New Roman" w:eastAsia="Times New Roman" w:hAnsi="Times New Roman" w:cs="Times New Roman"/>
          <w:iCs/>
          <w:color w:val="000000"/>
          <w:sz w:val="24"/>
          <w:szCs w:val="24"/>
        </w:rPr>
        <w:t>BK</w:t>
      </w:r>
      <w:r w:rsidRPr="00FC51A5">
        <w:rPr>
          <w:rFonts w:ascii="Times New Roman" w:eastAsia="Times New Roman" w:hAnsi="Times New Roman" w:cs="Times New Roman"/>
          <w:iCs/>
          <w:color w:val="000000"/>
          <w:sz w:val="24"/>
          <w:szCs w:val="24"/>
        </w:rPr>
        <w:t xml:space="preserve"> m.</w:t>
      </w:r>
      <w:r w:rsidR="00722F9A" w:rsidRPr="00FC51A5">
        <w:rPr>
          <w:rFonts w:ascii="Times New Roman" w:eastAsia="Times New Roman" w:hAnsi="Times New Roman" w:cs="Times New Roman"/>
          <w:iCs/>
          <w:color w:val="000000"/>
          <w:sz w:val="24"/>
          <w:szCs w:val="24"/>
        </w:rPr>
        <w:t>146</w:t>
      </w:r>
      <w:r w:rsidRPr="00FC51A5">
        <w:rPr>
          <w:rFonts w:ascii="Times New Roman" w:eastAsia="Times New Roman" w:hAnsi="Times New Roman" w:cs="Times New Roman"/>
          <w:iCs/>
          <w:color w:val="000000"/>
          <w:sz w:val="24"/>
          <w:szCs w:val="24"/>
        </w:rPr>
        <w:t>).</w:t>
      </w:r>
    </w:p>
    <w:p w:rsidR="005C0550" w:rsidRPr="00FC51A5" w:rsidRDefault="00387A84" w:rsidP="00FC51A5">
      <w:pPr>
        <w:numPr>
          <w:ilvl w:val="0"/>
          <w:numId w:val="6"/>
        </w:num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İlam verildiği tarihten itibaren on yıl içinde borçluya tebliğ edilirse, bu tebliğ tarihinden itibaren on yıllık zamanaşımı süresi başlar(</w:t>
      </w:r>
      <w:r w:rsidR="00FC51A5" w:rsidRPr="00FC51A5">
        <w:rPr>
          <w:rFonts w:ascii="Times New Roman" w:eastAsia="Times New Roman" w:hAnsi="Times New Roman" w:cs="Times New Roman"/>
          <w:iCs/>
          <w:color w:val="000000"/>
          <w:sz w:val="24"/>
          <w:szCs w:val="24"/>
        </w:rPr>
        <w:t>bk.</w:t>
      </w:r>
      <w:r w:rsidRPr="00FC51A5">
        <w:rPr>
          <w:rFonts w:ascii="Times New Roman" w:eastAsia="Times New Roman" w:hAnsi="Times New Roman" w:cs="Times New Roman"/>
          <w:iCs/>
          <w:color w:val="000000"/>
          <w:sz w:val="24"/>
          <w:szCs w:val="24"/>
        </w:rPr>
        <w:t xml:space="preserve"> m.136,ıı). Karar temyiz edilmişse kesinleşmeden itibaren süre başlar.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*İlamların icrasında itiraz merciinin İcra Mahkemesi v</w:t>
      </w:r>
      <w:r w:rsidR="007C7D86" w:rsidRPr="00FC51A5">
        <w:rPr>
          <w:rFonts w:ascii="Times New Roman" w:eastAsia="Times New Roman" w:hAnsi="Times New Roman" w:cs="Times New Roman"/>
          <w:iCs/>
          <w:color w:val="000000"/>
          <w:sz w:val="24"/>
          <w:szCs w:val="24"/>
        </w:rPr>
        <w:t xml:space="preserve">eya Genel Mahkemelerin olduğu, </w:t>
      </w:r>
      <w:r w:rsidRPr="00FC51A5">
        <w:rPr>
          <w:rFonts w:ascii="Times New Roman" w:eastAsia="Times New Roman" w:hAnsi="Times New Roman" w:cs="Times New Roman"/>
          <w:iCs/>
          <w:color w:val="000000"/>
          <w:sz w:val="24"/>
          <w:szCs w:val="24"/>
        </w:rPr>
        <w:t>icra dairesine itirazın olamayacağı,</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İlamlı icrada peşin harç alınmaz, sadece başvurma harcı ve vekil varsa </w:t>
      </w:r>
      <w:r w:rsidR="00FC51A5" w:rsidRPr="00FC51A5">
        <w:rPr>
          <w:rFonts w:ascii="Times New Roman" w:eastAsia="Times New Roman" w:hAnsi="Times New Roman" w:cs="Times New Roman"/>
          <w:iCs/>
          <w:color w:val="000000"/>
          <w:sz w:val="24"/>
          <w:szCs w:val="24"/>
        </w:rPr>
        <w:t>vekâlet</w:t>
      </w:r>
      <w:r w:rsidRPr="00FC51A5">
        <w:rPr>
          <w:rFonts w:ascii="Times New Roman" w:eastAsia="Times New Roman" w:hAnsi="Times New Roman" w:cs="Times New Roman"/>
          <w:iCs/>
          <w:color w:val="000000"/>
          <w:sz w:val="24"/>
          <w:szCs w:val="24"/>
        </w:rPr>
        <w:t xml:space="preserve"> suret harcı alınır.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EMSAL YARGITAY </w:t>
      </w:r>
      <w:r w:rsidR="00FC51A5" w:rsidRPr="00FC51A5">
        <w:rPr>
          <w:rFonts w:ascii="Times New Roman" w:eastAsia="Times New Roman" w:hAnsi="Times New Roman" w:cs="Times New Roman"/>
          <w:iCs/>
          <w:color w:val="000000"/>
          <w:sz w:val="24"/>
          <w:szCs w:val="24"/>
        </w:rPr>
        <w:t>KARARI: Yargıtay</w:t>
      </w:r>
      <w:r w:rsidRPr="00FC51A5">
        <w:rPr>
          <w:rFonts w:ascii="Times New Roman" w:eastAsia="Times New Roman" w:hAnsi="Times New Roman" w:cs="Times New Roman"/>
          <w:iCs/>
          <w:color w:val="000000"/>
          <w:sz w:val="24"/>
          <w:szCs w:val="24"/>
        </w:rPr>
        <w:t xml:space="preserve"> 12.H.D 16/05/2012 tarih ve 32519/17136 Karar sayılı emsal kararı(</w:t>
      </w:r>
      <w:r w:rsidR="00FC51A5" w:rsidRPr="00FC51A5">
        <w:rPr>
          <w:rFonts w:ascii="Times New Roman" w:eastAsia="Times New Roman" w:hAnsi="Times New Roman" w:cs="Times New Roman"/>
          <w:iCs/>
          <w:color w:val="000000"/>
          <w:sz w:val="24"/>
          <w:szCs w:val="24"/>
        </w:rPr>
        <w:t>Zamanaşımı</w:t>
      </w:r>
      <w:r w:rsidRPr="00FC51A5">
        <w:rPr>
          <w:rFonts w:ascii="Times New Roman" w:eastAsia="Times New Roman" w:hAnsi="Times New Roman" w:cs="Times New Roman"/>
          <w:iCs/>
          <w:color w:val="000000"/>
          <w:sz w:val="24"/>
          <w:szCs w:val="24"/>
        </w:rPr>
        <w:t xml:space="preserve"> süresinin mahkemenin kararının verildiği tarihten itibaren </w:t>
      </w:r>
      <w:r w:rsidR="00FC51A5" w:rsidRPr="00FC51A5">
        <w:rPr>
          <w:rFonts w:ascii="Times New Roman" w:eastAsia="Times New Roman" w:hAnsi="Times New Roman" w:cs="Times New Roman"/>
          <w:iCs/>
          <w:color w:val="000000"/>
          <w:sz w:val="24"/>
          <w:szCs w:val="24"/>
        </w:rPr>
        <w:t>başladığı, hükmün</w:t>
      </w:r>
      <w:r w:rsidRPr="00FC51A5">
        <w:rPr>
          <w:rFonts w:ascii="Times New Roman" w:eastAsia="Times New Roman" w:hAnsi="Times New Roman" w:cs="Times New Roman"/>
          <w:iCs/>
          <w:color w:val="000000"/>
          <w:sz w:val="24"/>
          <w:szCs w:val="24"/>
        </w:rPr>
        <w:t xml:space="preserve"> taraflara tebliğinin </w:t>
      </w:r>
      <w:r w:rsidR="00FC51A5" w:rsidRPr="00FC51A5">
        <w:rPr>
          <w:rFonts w:ascii="Times New Roman" w:eastAsia="Times New Roman" w:hAnsi="Times New Roman" w:cs="Times New Roman"/>
          <w:iCs/>
          <w:color w:val="000000"/>
          <w:sz w:val="24"/>
          <w:szCs w:val="24"/>
        </w:rPr>
        <w:t>zamanaşımını</w:t>
      </w:r>
      <w:r w:rsidRPr="00FC51A5">
        <w:rPr>
          <w:rFonts w:ascii="Times New Roman" w:eastAsia="Times New Roman" w:hAnsi="Times New Roman" w:cs="Times New Roman"/>
          <w:iCs/>
          <w:color w:val="000000"/>
          <w:sz w:val="24"/>
          <w:szCs w:val="24"/>
        </w:rPr>
        <w:t xml:space="preserve"> kestiği ve 10 yıllık zamanaşımı süresinin tebliğden itibaren yeniden başladığı )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Yargıtay 8.H.D 28/10/2014 7796/8478 Karar sayılı(ilan verildiği tarihten itibaren 10 yıl içinde borçluya tebliğ edilirse bu zamanaşımı süresi tebliğden itibaren başlar) </w:t>
      </w:r>
    </w:p>
    <w:p w:rsidR="00722F9A" w:rsidRPr="00FC51A5" w:rsidRDefault="007C7D86"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lastRenderedPageBreak/>
        <w:t>Zaman</w:t>
      </w:r>
      <w:r w:rsidR="00722F9A" w:rsidRPr="00FC51A5">
        <w:rPr>
          <w:rFonts w:ascii="Times New Roman" w:eastAsia="Times New Roman" w:hAnsi="Times New Roman" w:cs="Times New Roman"/>
          <w:iCs/>
          <w:color w:val="000000"/>
          <w:sz w:val="24"/>
          <w:szCs w:val="24"/>
        </w:rPr>
        <w:t xml:space="preserve">aşımı süresinde icra müdürü gözetemez. </w:t>
      </w:r>
    </w:p>
    <w:p w:rsidR="00722F9A" w:rsidRPr="00FC51A5" w:rsidRDefault="00722F9A" w:rsidP="00FC51A5">
      <w:pPr>
        <w:spacing w:beforeAutospacing="1" w:after="0" w:line="240" w:lineRule="auto"/>
        <w:ind w:firstLine="708"/>
        <w:jc w:val="both"/>
        <w:rPr>
          <w:rFonts w:ascii="Times New Roman" w:eastAsia="Times New Roman" w:hAnsi="Times New Roman" w:cs="Times New Roman"/>
          <w:iCs/>
          <w:color w:val="000000"/>
          <w:sz w:val="24"/>
          <w:szCs w:val="24"/>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b/>
          <w:bCs/>
          <w:iCs/>
          <w:color w:val="000000"/>
          <w:sz w:val="24"/>
          <w:szCs w:val="24"/>
        </w:rPr>
      </w:pPr>
      <w:r w:rsidRPr="00FC51A5">
        <w:rPr>
          <w:rFonts w:ascii="Times New Roman" w:eastAsia="Times New Roman" w:hAnsi="Times New Roman" w:cs="Times New Roman"/>
          <w:b/>
          <w:bCs/>
          <w:iCs/>
          <w:color w:val="000000"/>
          <w:sz w:val="24"/>
          <w:szCs w:val="24"/>
        </w:rPr>
        <w:t>ZAMANAŞIMINA TABİ OLMAYAN İLAMLAR: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u w:val="single"/>
        </w:rPr>
      </w:pPr>
      <w:r w:rsidRPr="00FC51A5">
        <w:rPr>
          <w:rFonts w:ascii="Times New Roman" w:eastAsia="Times New Roman" w:hAnsi="Times New Roman" w:cs="Times New Roman"/>
          <w:iCs/>
          <w:color w:val="000000"/>
          <w:sz w:val="24"/>
          <w:szCs w:val="24"/>
        </w:rPr>
        <w:t xml:space="preserve">İlamların on yıllık zamanaşımına tabi olması kuralının bazı istisnaları vardır. </w:t>
      </w:r>
      <w:r w:rsidRPr="00FC51A5">
        <w:rPr>
          <w:rFonts w:ascii="Times New Roman" w:eastAsia="Times New Roman" w:hAnsi="Times New Roman" w:cs="Times New Roman"/>
          <w:iCs/>
          <w:color w:val="000000"/>
          <w:sz w:val="24"/>
          <w:szCs w:val="24"/>
          <w:u w:val="single"/>
        </w:rPr>
        <w:t xml:space="preserve">Bazı ilamlar zamanaşımına uğramaz;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w:t>
      </w:r>
      <w:r w:rsidRPr="00FC51A5">
        <w:rPr>
          <w:rFonts w:ascii="Times New Roman" w:eastAsia="Times New Roman" w:hAnsi="Times New Roman" w:cs="Times New Roman"/>
          <w:iCs/>
          <w:color w:val="000000"/>
          <w:sz w:val="24"/>
          <w:szCs w:val="24"/>
          <w:lang w:val="en-US"/>
        </w:rPr>
        <w:t xml:space="preserve"> </w:t>
      </w:r>
      <w:r w:rsidRPr="00FC51A5">
        <w:rPr>
          <w:rFonts w:ascii="Times New Roman" w:eastAsia="Times New Roman" w:hAnsi="Times New Roman" w:cs="Times New Roman"/>
          <w:b/>
          <w:bCs/>
          <w:iCs/>
          <w:color w:val="000000"/>
          <w:sz w:val="24"/>
          <w:szCs w:val="24"/>
        </w:rPr>
        <w:t>a)</w:t>
      </w:r>
      <w:r w:rsidRPr="00FC51A5">
        <w:rPr>
          <w:rFonts w:ascii="Times New Roman" w:eastAsia="Times New Roman" w:hAnsi="Times New Roman" w:cs="Times New Roman"/>
          <w:iCs/>
          <w:color w:val="000000"/>
          <w:sz w:val="24"/>
          <w:szCs w:val="24"/>
        </w:rPr>
        <w:t xml:space="preserve"> Şahıs ve aile hukukuna ilişkin ilamlar,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   </w:t>
      </w:r>
      <w:r w:rsidRPr="00FC51A5">
        <w:rPr>
          <w:rFonts w:ascii="Times New Roman" w:eastAsia="Times New Roman" w:hAnsi="Times New Roman" w:cs="Times New Roman"/>
          <w:b/>
          <w:bCs/>
          <w:iCs/>
          <w:color w:val="000000"/>
          <w:sz w:val="24"/>
          <w:szCs w:val="24"/>
        </w:rPr>
        <w:t xml:space="preserve">b) </w:t>
      </w:r>
      <w:r w:rsidRPr="00FC51A5">
        <w:rPr>
          <w:rFonts w:ascii="Times New Roman" w:eastAsia="Times New Roman" w:hAnsi="Times New Roman" w:cs="Times New Roman"/>
          <w:iCs/>
          <w:color w:val="000000"/>
          <w:sz w:val="24"/>
          <w:szCs w:val="24"/>
        </w:rPr>
        <w:t>Taşınmaz mülkiyetine ve taşınmaz üzerindeki</w:t>
      </w:r>
      <w:r w:rsidR="007C7D86" w:rsidRPr="00FC51A5">
        <w:rPr>
          <w:rFonts w:ascii="Times New Roman" w:eastAsia="Times New Roman" w:hAnsi="Times New Roman" w:cs="Times New Roman"/>
          <w:iCs/>
          <w:color w:val="000000"/>
          <w:sz w:val="24"/>
          <w:szCs w:val="24"/>
        </w:rPr>
        <w:t xml:space="preserve"> </w:t>
      </w:r>
      <w:r w:rsidRPr="00FC51A5">
        <w:rPr>
          <w:rFonts w:ascii="Times New Roman" w:eastAsia="Times New Roman" w:hAnsi="Times New Roman" w:cs="Times New Roman"/>
          <w:iCs/>
          <w:color w:val="000000"/>
          <w:sz w:val="24"/>
          <w:szCs w:val="24"/>
        </w:rPr>
        <w:t>diğer ayni haklara ilişkin ilamlar,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b/>
          <w:bCs/>
          <w:iCs/>
          <w:color w:val="000000"/>
          <w:sz w:val="24"/>
          <w:szCs w:val="24"/>
        </w:rPr>
        <w:t>c)</w:t>
      </w:r>
      <w:r w:rsidRPr="00FC51A5">
        <w:rPr>
          <w:rFonts w:ascii="Times New Roman" w:eastAsia="Times New Roman" w:hAnsi="Times New Roman" w:cs="Times New Roman"/>
          <w:iCs/>
          <w:color w:val="000000"/>
          <w:sz w:val="24"/>
          <w:szCs w:val="24"/>
        </w:rPr>
        <w:t xml:space="preserve"> Taşınır mallar üzerindeki ayni haklara ilişkin ilamlarda zamanaşımına uğramaz.</w:t>
      </w:r>
    </w:p>
    <w:p w:rsidR="005C0550" w:rsidRPr="00FC51A5" w:rsidRDefault="00387A84" w:rsidP="00FC51A5">
      <w:pPr>
        <w:spacing w:beforeAutospacing="1" w:after="0" w:line="240" w:lineRule="auto"/>
        <w:jc w:val="both"/>
        <w:rPr>
          <w:rFonts w:ascii="Times New Roman" w:eastAsia="Times New Roman" w:hAnsi="Times New Roman" w:cs="Times New Roman"/>
          <w:iCs/>
          <w:color w:val="000000"/>
          <w:sz w:val="24"/>
          <w:szCs w:val="24"/>
        </w:rPr>
      </w:pPr>
      <w:r w:rsidRPr="00FC51A5">
        <w:rPr>
          <w:rFonts w:ascii="Times New Roman" w:eastAsia="Times New Roman" w:hAnsi="Times New Roman" w:cs="Times New Roman"/>
          <w:iCs/>
          <w:color w:val="000000"/>
          <w:sz w:val="24"/>
          <w:szCs w:val="24"/>
        </w:rPr>
        <w:t xml:space="preserve">ÖRNEK YARGITAY KARARI </w:t>
      </w:r>
      <w:r w:rsidRPr="00FC51A5">
        <w:rPr>
          <w:rFonts w:ascii="Times New Roman" w:eastAsia="Times New Roman" w:hAnsi="Times New Roman" w:cs="Times New Roman"/>
          <w:b/>
          <w:bCs/>
          <w:i/>
          <w:sz w:val="24"/>
          <w:szCs w:val="24"/>
        </w:rPr>
        <w:t>T.C. YARGITAY 15.Hukuk Dairesi Esas: 2014/1888 Karar: 2015/69 Karar Tarihi: 13.01.2015</w:t>
      </w:r>
      <w:r w:rsidRPr="00FC51A5">
        <w:rPr>
          <w:rFonts w:ascii="Times New Roman" w:eastAsia="Times New Roman" w:hAnsi="Times New Roman" w:cs="Times New Roman"/>
          <w:b/>
          <w:i/>
          <w:sz w:val="24"/>
          <w:szCs w:val="24"/>
        </w:rPr>
        <w:br/>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bCs/>
          <w:i/>
          <w:sz w:val="24"/>
          <w:szCs w:val="24"/>
        </w:rPr>
      </w:pPr>
      <w:r w:rsidRPr="00FC51A5">
        <w:rPr>
          <w:rFonts w:ascii="Times New Roman" w:eastAsia="Times New Roman" w:hAnsi="Times New Roman" w:cs="Times New Roman"/>
          <w:b/>
          <w:bCs/>
          <w:iCs/>
          <w:color w:val="000000"/>
          <w:sz w:val="24"/>
          <w:szCs w:val="24"/>
        </w:rPr>
        <w:t xml:space="preserve">  Hükmün temyiz edilmiş olması kendiliğinden icrayı durdurmaz</w:t>
      </w:r>
      <w:r w:rsidRPr="00FC51A5">
        <w:rPr>
          <w:rFonts w:ascii="Times New Roman" w:eastAsia="Times New Roman" w:hAnsi="Times New Roman" w:cs="Times New Roman"/>
          <w:iCs/>
          <w:color w:val="000000"/>
          <w:sz w:val="24"/>
          <w:szCs w:val="24"/>
        </w:rPr>
        <w:t xml:space="preserve">. Hükmü temyiz eden borçlunun Yargıtay’dan veya Bölge Adliye Mahkemesinden </w:t>
      </w:r>
      <w:r w:rsidRPr="00FC51A5">
        <w:rPr>
          <w:rFonts w:ascii="Times New Roman" w:eastAsia="Times New Roman" w:hAnsi="Times New Roman" w:cs="Times New Roman"/>
          <w:iCs/>
          <w:color w:val="000000"/>
          <w:sz w:val="24"/>
          <w:szCs w:val="24"/>
          <w:u w:val="single"/>
        </w:rPr>
        <w:t>TEHİRİ İCRA KARARI</w:t>
      </w:r>
      <w:r w:rsidRPr="00FC51A5">
        <w:rPr>
          <w:rFonts w:ascii="Times New Roman" w:eastAsia="Times New Roman" w:hAnsi="Times New Roman" w:cs="Times New Roman"/>
          <w:iCs/>
          <w:color w:val="000000"/>
          <w:sz w:val="24"/>
          <w:szCs w:val="24"/>
        </w:rPr>
        <w:t xml:space="preserve"> alması gerekir (HUMK.m.443;İİK m.36).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 xml:space="preserve">**İİK’nun 40.maddesi </w:t>
      </w:r>
      <w:r w:rsidR="00FC51A5" w:rsidRPr="00FC51A5">
        <w:rPr>
          <w:rFonts w:ascii="Times New Roman" w:eastAsia="Times New Roman" w:hAnsi="Times New Roman" w:cs="Times New Roman"/>
          <w:sz w:val="24"/>
          <w:szCs w:val="24"/>
        </w:rPr>
        <w:t>gereğince Bir</w:t>
      </w:r>
      <w:r w:rsidRPr="00FC51A5">
        <w:rPr>
          <w:rFonts w:ascii="Times New Roman" w:eastAsia="Times New Roman" w:hAnsi="Times New Roman" w:cs="Times New Roman"/>
          <w:sz w:val="24"/>
          <w:szCs w:val="24"/>
        </w:rPr>
        <w:t xml:space="preserve"> ilamın Bölge Adliye Mahkemesince kaldırılması veya temyizen bozulması icra muamelelerini olduğu yerde durdurur.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u w:val="single"/>
        </w:rPr>
      </w:pPr>
      <w:r w:rsidRPr="00FC51A5">
        <w:rPr>
          <w:rFonts w:ascii="Times New Roman" w:eastAsia="Times New Roman" w:hAnsi="Times New Roman" w:cs="Times New Roman"/>
          <w:b/>
          <w:color w:val="000000"/>
          <w:sz w:val="24"/>
          <w:szCs w:val="24"/>
          <w:u w:val="single"/>
        </w:rPr>
        <w:t>ÖRNEK YARGITAY KARARI:</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bCs/>
          <w:i/>
          <w:sz w:val="24"/>
          <w:szCs w:val="24"/>
        </w:rPr>
      </w:pPr>
      <w:r w:rsidRPr="00FC51A5">
        <w:rPr>
          <w:rFonts w:ascii="Times New Roman" w:eastAsia="Times New Roman" w:hAnsi="Times New Roman" w:cs="Times New Roman"/>
          <w:color w:val="000000"/>
          <w:sz w:val="24"/>
          <w:szCs w:val="24"/>
        </w:rPr>
        <w:t xml:space="preserve">Bir ilâm hükmü icra edildikten sonra bölge adliye mahkemesince kaldırılır veya yeniden esas hakkında karar verilir ya da </w:t>
      </w:r>
      <w:r w:rsidR="00FC51A5" w:rsidRPr="00FC51A5">
        <w:rPr>
          <w:rFonts w:ascii="Times New Roman" w:eastAsia="Times New Roman" w:hAnsi="Times New Roman" w:cs="Times New Roman"/>
          <w:color w:val="000000"/>
          <w:sz w:val="24"/>
          <w:szCs w:val="24"/>
        </w:rPr>
        <w:t>Yargıtay’ca</w:t>
      </w:r>
      <w:r w:rsidRPr="00FC51A5">
        <w:rPr>
          <w:rFonts w:ascii="Times New Roman" w:eastAsia="Times New Roman" w:hAnsi="Times New Roman" w:cs="Times New Roman"/>
          <w:color w:val="000000"/>
          <w:sz w:val="24"/>
          <w:szCs w:val="24"/>
        </w:rPr>
        <w:t xml:space="preserve"> bozulup da aleyhine icra takibi yapılmış olan kimsenin hiç veya o kadar borcu olmadığı kesin bir ilâmla tahakkuk ederse, ayrıca hükme hacet kalmaksızın icra tamamen veya kısmen eski hâline iade olunur. (</w:t>
      </w:r>
      <w:r w:rsidRPr="00FC51A5">
        <w:rPr>
          <w:rFonts w:ascii="Times New Roman" w:eastAsia="Times New Roman" w:hAnsi="Times New Roman" w:cs="Times New Roman"/>
          <w:b/>
          <w:bCs/>
          <w:i/>
          <w:sz w:val="24"/>
          <w:szCs w:val="24"/>
        </w:rPr>
        <w:t>Örnek karar T.C. YARGITAY 12.Hukuk Dairesi Esas: 2011/8341 Karar: 2011/24346)</w:t>
      </w:r>
    </w:p>
    <w:p w:rsidR="005C0550" w:rsidRPr="00FC51A5" w:rsidRDefault="005C0550" w:rsidP="00FC51A5">
      <w:pPr>
        <w:spacing w:beforeAutospacing="1" w:afterAutospacing="1" w:line="240" w:lineRule="auto"/>
        <w:jc w:val="both"/>
        <w:rPr>
          <w:rFonts w:ascii="Times New Roman" w:eastAsia="Times New Roman" w:hAnsi="Times New Roman" w:cs="Times New Roman"/>
          <w:b/>
          <w:bCs/>
          <w:i/>
          <w:sz w:val="24"/>
          <w:szCs w:val="24"/>
        </w:rPr>
      </w:pP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*Takip talebi ile müracaat edilmesi halinde ilamın mahiyetine göre para borcu veya bir işin yapılması veya yapıl</w:t>
      </w:r>
      <w:r w:rsidR="007C7D86" w:rsidRPr="00FC51A5">
        <w:rPr>
          <w:rFonts w:ascii="Times New Roman" w:eastAsia="Times New Roman" w:hAnsi="Times New Roman" w:cs="Times New Roman"/>
          <w:b/>
          <w:bCs/>
          <w:sz w:val="24"/>
          <w:szCs w:val="24"/>
        </w:rPr>
        <w:t xml:space="preserve">mamasına ilişkin ise örnek 4-5, </w:t>
      </w:r>
      <w:r w:rsidRPr="00FC51A5">
        <w:rPr>
          <w:rFonts w:ascii="Times New Roman" w:eastAsia="Times New Roman" w:hAnsi="Times New Roman" w:cs="Times New Roman"/>
          <w:b/>
          <w:bCs/>
          <w:sz w:val="24"/>
          <w:szCs w:val="24"/>
        </w:rPr>
        <w:t>taşınır teslimine veya taşınmaz tahliy</w:t>
      </w:r>
      <w:r w:rsidR="007C7D86" w:rsidRPr="00FC51A5">
        <w:rPr>
          <w:rFonts w:ascii="Times New Roman" w:eastAsia="Times New Roman" w:hAnsi="Times New Roman" w:cs="Times New Roman"/>
          <w:b/>
          <w:bCs/>
          <w:sz w:val="24"/>
          <w:szCs w:val="24"/>
        </w:rPr>
        <w:t xml:space="preserve">e ve teslimine ilişkin örnek 2 </w:t>
      </w:r>
      <w:r w:rsidRPr="00FC51A5">
        <w:rPr>
          <w:rFonts w:ascii="Times New Roman" w:eastAsia="Times New Roman" w:hAnsi="Times New Roman" w:cs="Times New Roman"/>
          <w:b/>
          <w:bCs/>
          <w:sz w:val="24"/>
          <w:szCs w:val="24"/>
        </w:rPr>
        <w:t xml:space="preserve">icra emri tebliğ olunur. </w:t>
      </w: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 xml:space="preserve">Taşınır bir malın bir kişiden(borçludan, davalıdan) alınarak, diğer bir kişiye (Alacaklıya, davacıya) verilmesine ilişkin ilamların icrasıdır. </w:t>
      </w: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 xml:space="preserve">   Bu icra takibinde borçluya örnek No:2 ödeme emri tebliğe çıkartılır. </w:t>
      </w: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t xml:space="preserve">   Borçlu taşınır malı teslim edemezse para olarak değerini öder (İİK.m.24,IV)</w:t>
      </w: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color w:val="FF0000"/>
          <w:sz w:val="24"/>
          <w:szCs w:val="24"/>
          <w:u w:val="single"/>
        </w:rPr>
      </w:pPr>
      <w:r w:rsidRPr="00FC51A5">
        <w:rPr>
          <w:rFonts w:ascii="Times New Roman" w:eastAsia="Times New Roman" w:hAnsi="Times New Roman" w:cs="Times New Roman"/>
          <w:b/>
          <w:bCs/>
          <w:color w:val="FF0000"/>
          <w:sz w:val="24"/>
          <w:szCs w:val="24"/>
        </w:rPr>
        <w:t xml:space="preserve">Konusu Taşınmazların Tahliye ve Teslimi (İİK m.26-29) </w:t>
      </w:r>
      <w:r w:rsidRPr="00FC51A5">
        <w:rPr>
          <w:rFonts w:ascii="Times New Roman" w:eastAsia="Times New Roman" w:hAnsi="Times New Roman" w:cs="Times New Roman"/>
          <w:b/>
          <w:bCs/>
          <w:color w:val="FF0000"/>
          <w:sz w:val="24"/>
          <w:szCs w:val="24"/>
          <w:u w:val="single"/>
        </w:rPr>
        <w:t>(Örnek No:2)</w:t>
      </w: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sz w:val="24"/>
          <w:szCs w:val="24"/>
        </w:rPr>
      </w:pPr>
      <w:r w:rsidRPr="00FC51A5">
        <w:rPr>
          <w:rFonts w:ascii="Times New Roman" w:eastAsia="Times New Roman" w:hAnsi="Times New Roman" w:cs="Times New Roman"/>
          <w:b/>
          <w:bCs/>
          <w:sz w:val="24"/>
          <w:szCs w:val="24"/>
        </w:rPr>
        <w:lastRenderedPageBreak/>
        <w:t>Taşınmaz bir malın bir kişiden(borçludan, davalıdan) alınarak, diğer bir kişiye (Alacaklıya, davacıya) verilmesine ilişkin ilamların icrasıdır. Örneğin:</w:t>
      </w:r>
      <w:r w:rsidR="007C7D86" w:rsidRPr="00FC51A5">
        <w:rPr>
          <w:rFonts w:ascii="Times New Roman" w:eastAsia="Times New Roman" w:hAnsi="Times New Roman" w:cs="Times New Roman"/>
          <w:b/>
          <w:bCs/>
          <w:sz w:val="24"/>
          <w:szCs w:val="24"/>
        </w:rPr>
        <w:t xml:space="preserve"> </w:t>
      </w:r>
      <w:r w:rsidRPr="00FC51A5">
        <w:rPr>
          <w:rFonts w:ascii="Times New Roman" w:eastAsia="Times New Roman" w:hAnsi="Times New Roman" w:cs="Times New Roman"/>
          <w:b/>
          <w:bCs/>
          <w:sz w:val="24"/>
          <w:szCs w:val="24"/>
        </w:rPr>
        <w:t>İstihkak davası neticesinde veya tahliye davası neticesinde taşınmazın tahliye ve teslimi.</w:t>
      </w:r>
    </w:p>
    <w:p w:rsidR="005C0550" w:rsidRPr="00FC51A5" w:rsidRDefault="00387A84" w:rsidP="00FC51A5">
      <w:pPr>
        <w:spacing w:beforeAutospacing="1" w:afterAutospacing="1" w:line="240" w:lineRule="auto"/>
        <w:ind w:firstLine="708"/>
        <w:jc w:val="both"/>
        <w:rPr>
          <w:rFonts w:ascii="Times New Roman" w:eastAsia="Times New Roman" w:hAnsi="Times New Roman" w:cs="Times New Roman"/>
          <w:b/>
          <w:bCs/>
          <w:sz w:val="24"/>
          <w:szCs w:val="24"/>
          <w:u w:val="single"/>
        </w:rPr>
      </w:pPr>
      <w:r w:rsidRPr="00FC51A5">
        <w:rPr>
          <w:rFonts w:ascii="Times New Roman" w:eastAsia="Times New Roman" w:hAnsi="Times New Roman" w:cs="Times New Roman"/>
          <w:b/>
          <w:bCs/>
          <w:sz w:val="24"/>
          <w:szCs w:val="24"/>
        </w:rPr>
        <w:t xml:space="preserve">Konusu, Bir işin yapılmasına veya yapılmamasına ilişkin olan ilamların icrası (İİK m.30) </w:t>
      </w:r>
      <w:r w:rsidRPr="00FC51A5">
        <w:rPr>
          <w:rFonts w:ascii="Times New Roman" w:eastAsia="Times New Roman" w:hAnsi="Times New Roman" w:cs="Times New Roman"/>
          <w:b/>
          <w:bCs/>
          <w:sz w:val="24"/>
          <w:szCs w:val="24"/>
          <w:u w:val="single"/>
        </w:rPr>
        <w:t>(Örnek No:4-5)</w:t>
      </w:r>
    </w:p>
    <w:p w:rsidR="00B31298" w:rsidRPr="00FC51A5" w:rsidRDefault="00387A84" w:rsidP="00FC51A5">
      <w:pPr>
        <w:spacing w:beforeAutospacing="1" w:afterAutospacing="1" w:line="240" w:lineRule="auto"/>
        <w:ind w:firstLine="708"/>
        <w:jc w:val="both"/>
        <w:rPr>
          <w:rFonts w:ascii="Times New Roman" w:eastAsia="Times New Roman" w:hAnsi="Times New Roman" w:cs="Times New Roman"/>
          <w:b/>
          <w:bCs/>
          <w:color w:val="FF0000"/>
          <w:sz w:val="24"/>
          <w:szCs w:val="24"/>
        </w:rPr>
      </w:pPr>
      <w:r w:rsidRPr="00FC51A5">
        <w:rPr>
          <w:rFonts w:ascii="Times New Roman" w:eastAsia="Times New Roman" w:hAnsi="Times New Roman" w:cs="Times New Roman"/>
          <w:b/>
          <w:bCs/>
          <w:color w:val="FF0000"/>
          <w:sz w:val="24"/>
          <w:szCs w:val="24"/>
        </w:rPr>
        <w:t xml:space="preserve">Borçluyu belirli bir işi yapmaya veya yapmamaya </w:t>
      </w:r>
      <w:r w:rsidR="00FC51A5" w:rsidRPr="00FC51A5">
        <w:rPr>
          <w:rFonts w:ascii="Times New Roman" w:eastAsia="Times New Roman" w:hAnsi="Times New Roman" w:cs="Times New Roman"/>
          <w:b/>
          <w:bCs/>
          <w:color w:val="FF0000"/>
          <w:sz w:val="24"/>
          <w:szCs w:val="24"/>
        </w:rPr>
        <w:t>mahkûm</w:t>
      </w:r>
      <w:r w:rsidRPr="00FC51A5">
        <w:rPr>
          <w:rFonts w:ascii="Times New Roman" w:eastAsia="Times New Roman" w:hAnsi="Times New Roman" w:cs="Times New Roman"/>
          <w:b/>
          <w:bCs/>
          <w:color w:val="FF0000"/>
          <w:sz w:val="24"/>
          <w:szCs w:val="24"/>
        </w:rPr>
        <w:t xml:space="preserve"> eden ilamlardır. Borçluya Örnek No:4-5 olan icra emri tebliğe çıkartılır.   </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b/>
          <w:color w:val="000000"/>
          <w:sz w:val="24"/>
          <w:szCs w:val="24"/>
        </w:rPr>
      </w:pP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7C7D86" w:rsidRPr="00FC51A5" w:rsidRDefault="007C7D86"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color w:val="000000"/>
          <w:sz w:val="24"/>
          <w:szCs w:val="24"/>
        </w:rPr>
        <w:t xml:space="preserve">  </w:t>
      </w:r>
      <w:r w:rsidRPr="00FC51A5">
        <w:rPr>
          <w:rFonts w:ascii="Times New Roman" w:eastAsia="Times New Roman" w:hAnsi="Times New Roman" w:cs="Times New Roman"/>
          <w:b/>
          <w:color w:val="000000"/>
          <w:sz w:val="24"/>
          <w:szCs w:val="24"/>
        </w:rPr>
        <w:t>E-KAMBİYO SENETLERİNE MAHSUS HACİZ YOLU</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İİK’nun 167. Maddesi uyarınca, alacağı kıymetli evraka (çek, poliçe veya bono) dayalı olan alacaklı, alacak rehinle temin edilmiş olsa bile kambiyo senetlerine mahsus haciz yolu ile veya </w:t>
      </w:r>
      <w:r w:rsidRPr="00FC51A5">
        <w:rPr>
          <w:rFonts w:ascii="Times New Roman" w:eastAsia="Times New Roman" w:hAnsi="Times New Roman" w:cs="Times New Roman"/>
          <w:b/>
          <w:color w:val="000000"/>
          <w:sz w:val="24"/>
          <w:szCs w:val="24"/>
        </w:rPr>
        <w:t>borçlu iflasa tabi şahıslardan ise</w:t>
      </w:r>
      <w:r w:rsidRPr="00FC51A5">
        <w:rPr>
          <w:rFonts w:ascii="Times New Roman" w:eastAsia="Times New Roman" w:hAnsi="Times New Roman" w:cs="Times New Roman"/>
          <w:color w:val="000000"/>
          <w:sz w:val="24"/>
          <w:szCs w:val="24"/>
        </w:rPr>
        <w:t xml:space="preserve"> iflas yolu ile takip yapabilir. Alacaklı takip talebinde haciz veya iflas yollarından hangisini seçtiğini bildirmeye ve takip talebine kambiyo senedinin aslını, ayrıca borçlu sayısı kadar tasdikli örneğini eklemeye mecburdur.</w:t>
      </w:r>
    </w:p>
    <w:p w:rsidR="003C3258" w:rsidRPr="00FC51A5" w:rsidRDefault="003C3258" w:rsidP="00FC51A5">
      <w:pPr>
        <w:spacing w:beforeAutospacing="1" w:after="0" w:line="240" w:lineRule="auto"/>
        <w:ind w:firstLine="708"/>
        <w:jc w:val="both"/>
        <w:rPr>
          <w:rFonts w:ascii="Times New Roman" w:eastAsia="Times New Roman" w:hAnsi="Times New Roman" w:cs="Times New Roman"/>
          <w:color w:val="FF0000"/>
          <w:sz w:val="24"/>
          <w:szCs w:val="24"/>
        </w:rPr>
      </w:pPr>
      <w:r w:rsidRPr="00FC51A5">
        <w:rPr>
          <w:rFonts w:ascii="Times New Roman" w:eastAsia="Times New Roman" w:hAnsi="Times New Roman" w:cs="Times New Roman"/>
          <w:b/>
          <w:color w:val="FF0000"/>
          <w:sz w:val="24"/>
          <w:szCs w:val="24"/>
        </w:rPr>
        <w:t xml:space="preserve">*Bu yollardan birini seçen alacaklı bir defaya mahsus olmak üzere o yolu bırakıp harç ödemeksizin diğer bir takip yoluna yeni baştan müracaat edebilir.(İİK 43 </w:t>
      </w:r>
      <w:r w:rsidR="00FC51A5" w:rsidRPr="00FC51A5">
        <w:rPr>
          <w:rFonts w:ascii="Times New Roman" w:eastAsia="Times New Roman" w:hAnsi="Times New Roman" w:cs="Times New Roman"/>
          <w:b/>
          <w:color w:val="FF0000"/>
          <w:sz w:val="24"/>
          <w:szCs w:val="24"/>
        </w:rPr>
        <w:t>Md.</w:t>
      </w:r>
      <w:r w:rsidRPr="00FC51A5">
        <w:rPr>
          <w:rFonts w:ascii="Times New Roman" w:eastAsia="Times New Roman" w:hAnsi="Times New Roman" w:cs="Times New Roman"/>
          <w:b/>
          <w:color w:val="FF0000"/>
          <w:sz w:val="24"/>
          <w:szCs w:val="24"/>
        </w:rPr>
        <w:t>)</w:t>
      </w:r>
    </w:p>
    <w:p w:rsidR="004F3B1A" w:rsidRPr="00FC51A5" w:rsidRDefault="007C7D86" w:rsidP="00FC51A5">
      <w:pPr>
        <w:numPr>
          <w:ilvl w:val="0"/>
          <w:numId w:val="18"/>
        </w:numPr>
        <w:spacing w:beforeAutospacing="1"/>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 İcra müdürlüğünce senet aslı icra kas</w:t>
      </w:r>
      <w:r w:rsidR="004F3B1A" w:rsidRPr="00FC51A5">
        <w:rPr>
          <w:rFonts w:ascii="Times New Roman" w:eastAsia="Times New Roman" w:hAnsi="Times New Roman" w:cs="Times New Roman"/>
          <w:color w:val="000000"/>
          <w:sz w:val="24"/>
          <w:szCs w:val="24"/>
        </w:rPr>
        <w:t xml:space="preserve">asına alınarak </w:t>
      </w:r>
      <w:r w:rsidRPr="00FC51A5">
        <w:rPr>
          <w:rFonts w:ascii="Times New Roman" w:eastAsia="Times New Roman" w:hAnsi="Times New Roman" w:cs="Times New Roman"/>
          <w:color w:val="000000"/>
          <w:sz w:val="24"/>
          <w:szCs w:val="24"/>
        </w:rPr>
        <w:t>kasada muhafaza edilmelidir.</w:t>
      </w:r>
      <w:r w:rsidR="004F3B1A" w:rsidRPr="00FC51A5">
        <w:rPr>
          <w:rFonts w:ascii="Times New Roman" w:eastAsia="Times New Roman" w:hAnsi="Times New Roman" w:cs="Times New Roman"/>
          <w:color w:val="000000"/>
          <w:sz w:val="24"/>
          <w:szCs w:val="24"/>
        </w:rPr>
        <w:t xml:space="preserve">  </w:t>
      </w:r>
      <w:r w:rsidR="004F3B1A" w:rsidRPr="00FC51A5">
        <w:rPr>
          <w:rFonts w:ascii="Times New Roman" w:eastAsia="Times New Roman" w:hAnsi="Times New Roman" w:cs="Times New Roman"/>
          <w:b/>
          <w:color w:val="000000"/>
          <w:sz w:val="24"/>
          <w:szCs w:val="24"/>
        </w:rPr>
        <w:t>(Çek Aslının Bankada Olması veya Bir Dava veya Ceza Soruşturması Nedeniyle Çek Aslının Muhafaza Altına Alınmış Olması Halinde, Onaylı Suretinin ve Çekin Hangi Birimde Olduğu Yazılmak Suretiyle Takip Başlatılabilir.)</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highlight w:val="yellow"/>
        </w:rPr>
        <w:t>İcra müdürü takip talebi</w:t>
      </w:r>
      <w:r w:rsidRPr="00FC51A5">
        <w:rPr>
          <w:rFonts w:ascii="Times New Roman" w:eastAsia="Times New Roman" w:hAnsi="Times New Roman" w:cs="Times New Roman"/>
          <w:color w:val="000000"/>
          <w:sz w:val="24"/>
          <w:szCs w:val="24"/>
        </w:rPr>
        <w:t xml:space="preserve"> ekinde sunulan kıymetli evrakın kambiyo vasfına sahip olup olmadığını inceler. Takip talebi ekinde sunulan senede dayalı takip ise aşağıda sayılan zorunlu şekil şartlarını gözetmek zorundadır.  </w:t>
      </w:r>
    </w:p>
    <w:p w:rsidR="004F3B1A" w:rsidRPr="00FC51A5" w:rsidRDefault="007C7D86" w:rsidP="00FC51A5">
      <w:pPr>
        <w:numPr>
          <w:ilvl w:val="0"/>
          <w:numId w:val="19"/>
        </w:numPr>
        <w:spacing w:beforeAutospacing="1"/>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1-</w:t>
      </w:r>
      <w:r w:rsidR="004F3B1A" w:rsidRPr="00FC51A5">
        <w:rPr>
          <w:rFonts w:ascii="Times New Roman" w:eastAsia="Times New Roman" w:hAnsi="Times New Roman" w:cs="Times New Roman"/>
          <w:color w:val="000000"/>
          <w:sz w:val="24"/>
          <w:szCs w:val="24"/>
        </w:rPr>
        <w:t xml:space="preserve">Bono ya da emre muharrer senet kelimesi </w:t>
      </w:r>
    </w:p>
    <w:p w:rsidR="004F3B1A" w:rsidRPr="00FC51A5" w:rsidRDefault="004F3B1A" w:rsidP="00FC51A5">
      <w:pPr>
        <w:numPr>
          <w:ilvl w:val="0"/>
          <w:numId w:val="19"/>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Kayıtsız şartsız belli bir parayı ödeme vaadi</w:t>
      </w:r>
    </w:p>
    <w:p w:rsidR="004F3B1A" w:rsidRPr="00FC51A5" w:rsidRDefault="004F3B1A" w:rsidP="00FC51A5">
      <w:pPr>
        <w:numPr>
          <w:ilvl w:val="0"/>
          <w:numId w:val="19"/>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Kim </w:t>
      </w:r>
      <w:r w:rsidR="00FC51A5" w:rsidRPr="00FC51A5">
        <w:rPr>
          <w:rFonts w:ascii="Times New Roman" w:eastAsia="Times New Roman" w:hAnsi="Times New Roman" w:cs="Times New Roman"/>
          <w:color w:val="000000"/>
          <w:sz w:val="24"/>
          <w:szCs w:val="24"/>
        </w:rPr>
        <w:t>yâda</w:t>
      </w:r>
      <w:r w:rsidRPr="00FC51A5">
        <w:rPr>
          <w:rFonts w:ascii="Times New Roman" w:eastAsia="Times New Roman" w:hAnsi="Times New Roman" w:cs="Times New Roman"/>
          <w:color w:val="000000"/>
          <w:sz w:val="24"/>
          <w:szCs w:val="24"/>
        </w:rPr>
        <w:t xml:space="preserve"> kimin emrine ödenecek ise onun adı ve soyadı (Tacir ise Ticaret Unvanı)</w:t>
      </w:r>
    </w:p>
    <w:p w:rsidR="004F3B1A" w:rsidRPr="00FC51A5" w:rsidRDefault="004F3B1A" w:rsidP="00FC51A5">
      <w:pPr>
        <w:numPr>
          <w:ilvl w:val="0"/>
          <w:numId w:val="19"/>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Keşidecinin imzası </w:t>
      </w:r>
    </w:p>
    <w:p w:rsidR="004F3B1A" w:rsidRPr="00FC51A5" w:rsidRDefault="004F3B1A" w:rsidP="00FC51A5">
      <w:pPr>
        <w:numPr>
          <w:ilvl w:val="0"/>
          <w:numId w:val="19"/>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Düzenleme (tanzim) tarihi </w:t>
      </w:r>
    </w:p>
    <w:p w:rsidR="004F3B1A" w:rsidRPr="00FC51A5" w:rsidRDefault="004F3B1A" w:rsidP="00FC51A5">
      <w:pPr>
        <w:numPr>
          <w:ilvl w:val="0"/>
          <w:numId w:val="19"/>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Düzenleme (tanzim) keşide yeri </w:t>
      </w:r>
    </w:p>
    <w:p w:rsidR="004F3B1A" w:rsidRPr="00FC51A5" w:rsidRDefault="004F3B1A" w:rsidP="00FC51A5">
      <w:pPr>
        <w:numPr>
          <w:ilvl w:val="0"/>
          <w:numId w:val="19"/>
        </w:numPr>
        <w:spacing w:beforeAutospacing="1" w:after="0" w:line="240" w:lineRule="auto"/>
        <w:jc w:val="both"/>
        <w:rPr>
          <w:rFonts w:ascii="Times New Roman" w:eastAsia="Times New Roman" w:hAnsi="Times New Roman" w:cs="Times New Roman"/>
          <w:b/>
          <w:bCs/>
          <w:color w:val="000000"/>
          <w:sz w:val="24"/>
          <w:szCs w:val="24"/>
        </w:rPr>
      </w:pPr>
      <w:r w:rsidRPr="00FC51A5">
        <w:rPr>
          <w:rFonts w:ascii="Times New Roman" w:eastAsia="Times New Roman" w:hAnsi="Times New Roman" w:cs="Times New Roman"/>
          <w:color w:val="000000"/>
          <w:sz w:val="24"/>
          <w:szCs w:val="24"/>
        </w:rPr>
        <w:t xml:space="preserve">Ödeme yeri </w:t>
      </w:r>
    </w:p>
    <w:p w:rsidR="004F3B1A" w:rsidRPr="00FC51A5" w:rsidRDefault="004F3B1A" w:rsidP="00FC51A5">
      <w:pPr>
        <w:spacing w:beforeAutospacing="1"/>
        <w:ind w:left="720"/>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bCs/>
          <w:color w:val="000000"/>
          <w:sz w:val="24"/>
          <w:szCs w:val="24"/>
        </w:rPr>
        <w:t>ALTERNATİF ŞEKİL ŞARTLARI</w:t>
      </w:r>
    </w:p>
    <w:p w:rsidR="004F3B1A" w:rsidRPr="00FC51A5" w:rsidRDefault="004F3B1A" w:rsidP="00FC51A5">
      <w:pPr>
        <w:numPr>
          <w:ilvl w:val="0"/>
          <w:numId w:val="20"/>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Vade</w:t>
      </w:r>
    </w:p>
    <w:p w:rsidR="004F3B1A" w:rsidRPr="00FC51A5" w:rsidRDefault="004F3B1A" w:rsidP="00FC51A5">
      <w:pPr>
        <w:numPr>
          <w:ilvl w:val="0"/>
          <w:numId w:val="20"/>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Ödeme Yeri</w:t>
      </w:r>
    </w:p>
    <w:p w:rsidR="004F3B1A" w:rsidRPr="00FC51A5" w:rsidRDefault="004F3B1A" w:rsidP="00FC51A5">
      <w:pPr>
        <w:numPr>
          <w:ilvl w:val="0"/>
          <w:numId w:val="20"/>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lastRenderedPageBreak/>
        <w:t>Düzenleme Yeri</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Ödeme emri ile birlikte yukarıda sayılan şekil şartlarına uygun senedin tasdikli bir suretinin borçluya tebliği zorunludur. Bu nedenle ödeme emri tebliğ zarfının içine senedin de tasdikli bir sureti konulmalı ve bu husus zarfın üzerine yazılmalıdır. </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Genel haciz yolundan farklı olarak kambiyo takiplerinde düzenlenen ödeme emri ve tebliğ zarfı hemen gönderilir. </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Ödeme emrine itiraz, İİK’nun 169. maddesi uyarınca 5 günlük süre içerisinde icra mahkemesine yapılır. İtiraz, satıştan başka icra takip muamelelerini durdurmaz. Ancak icra mahkemesince kendisine yapılan itiraz veya şikâyet üzerine takibin durdurulmasına karar verilmesi halinde icra takibi olduğu yerde durur. </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Borçluya örnek 10 numaralı ödeme emri tebliğinden itibaren 10 günlük ödeme süresi geçmeden haciz yapılamaz.</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*Zaman aşımı bir defi olup bunun defi olarak ilgilisi yani borçlu tarafından ileri sürülmesi gerekir bu icra müdürlüğünce değerlendirilemez. Yargıtay 12. </w:t>
      </w:r>
      <w:r w:rsidR="00FC51A5" w:rsidRPr="00FC51A5">
        <w:rPr>
          <w:rFonts w:ascii="Times New Roman" w:eastAsia="Times New Roman" w:hAnsi="Times New Roman" w:cs="Times New Roman"/>
          <w:color w:val="000000"/>
          <w:sz w:val="24"/>
          <w:szCs w:val="24"/>
        </w:rPr>
        <w:t>HD. sinin</w:t>
      </w:r>
      <w:r w:rsidRPr="00FC51A5">
        <w:rPr>
          <w:rFonts w:ascii="Times New Roman" w:eastAsia="Times New Roman" w:hAnsi="Times New Roman" w:cs="Times New Roman"/>
          <w:color w:val="000000"/>
          <w:sz w:val="24"/>
          <w:szCs w:val="24"/>
        </w:rPr>
        <w:t xml:space="preserve"> 2015/13490E-2015/24428K sayılı ilamı (Zaman aşımı araştırma yetkisi yoktur)</w:t>
      </w:r>
    </w:p>
    <w:p w:rsidR="00355460"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*Yargıtay 12. </w:t>
      </w:r>
      <w:r w:rsidR="00FC51A5" w:rsidRPr="00FC51A5">
        <w:rPr>
          <w:rFonts w:ascii="Times New Roman" w:eastAsia="Times New Roman" w:hAnsi="Times New Roman" w:cs="Times New Roman"/>
          <w:color w:val="000000"/>
          <w:sz w:val="24"/>
          <w:szCs w:val="24"/>
        </w:rPr>
        <w:t>HD. Sinin 2015</w:t>
      </w:r>
      <w:r w:rsidRPr="00FC51A5">
        <w:rPr>
          <w:rFonts w:ascii="Times New Roman" w:eastAsia="Times New Roman" w:hAnsi="Times New Roman" w:cs="Times New Roman"/>
          <w:color w:val="000000"/>
          <w:sz w:val="24"/>
          <w:szCs w:val="24"/>
        </w:rPr>
        <w:t>/20155</w:t>
      </w:r>
      <w:r w:rsidR="00355460" w:rsidRPr="00FC51A5">
        <w:rPr>
          <w:rFonts w:ascii="Times New Roman" w:eastAsia="Times New Roman" w:hAnsi="Times New Roman" w:cs="Times New Roman"/>
          <w:color w:val="000000"/>
          <w:sz w:val="24"/>
          <w:szCs w:val="24"/>
        </w:rPr>
        <w:t xml:space="preserve"> </w:t>
      </w:r>
      <w:r w:rsidRPr="00FC51A5">
        <w:rPr>
          <w:rFonts w:ascii="Times New Roman" w:eastAsia="Times New Roman" w:hAnsi="Times New Roman" w:cs="Times New Roman"/>
          <w:color w:val="000000"/>
          <w:sz w:val="24"/>
          <w:szCs w:val="24"/>
        </w:rPr>
        <w:t>E</w:t>
      </w:r>
      <w:r w:rsidR="00355460" w:rsidRPr="00FC51A5">
        <w:rPr>
          <w:rFonts w:ascii="Times New Roman" w:eastAsia="Times New Roman" w:hAnsi="Times New Roman" w:cs="Times New Roman"/>
          <w:color w:val="000000"/>
          <w:sz w:val="24"/>
          <w:szCs w:val="24"/>
        </w:rPr>
        <w:t>.</w:t>
      </w:r>
      <w:r w:rsidRPr="00FC51A5">
        <w:rPr>
          <w:rFonts w:ascii="Times New Roman" w:eastAsia="Times New Roman" w:hAnsi="Times New Roman" w:cs="Times New Roman"/>
          <w:color w:val="000000"/>
          <w:sz w:val="24"/>
          <w:szCs w:val="24"/>
        </w:rPr>
        <w:t xml:space="preserve">  2015/28709</w:t>
      </w:r>
      <w:r w:rsidRPr="00FC51A5">
        <w:rPr>
          <w:rFonts w:ascii="Times New Roman" w:eastAsia="Times New Roman" w:hAnsi="Times New Roman" w:cs="Times New Roman"/>
          <w:color w:val="000000"/>
          <w:sz w:val="24"/>
          <w:szCs w:val="24"/>
        </w:rPr>
        <w:tab/>
        <w:t>K</w:t>
      </w:r>
      <w:r w:rsidR="00355460" w:rsidRPr="00FC51A5">
        <w:rPr>
          <w:rFonts w:ascii="Times New Roman" w:eastAsia="Times New Roman" w:hAnsi="Times New Roman" w:cs="Times New Roman"/>
          <w:color w:val="000000"/>
          <w:sz w:val="24"/>
          <w:szCs w:val="24"/>
        </w:rPr>
        <w:t>.</w:t>
      </w:r>
      <w:r w:rsidRPr="00FC51A5">
        <w:rPr>
          <w:rFonts w:ascii="Times New Roman" w:eastAsia="Times New Roman" w:hAnsi="Times New Roman" w:cs="Times New Roman"/>
          <w:color w:val="000000"/>
          <w:sz w:val="24"/>
          <w:szCs w:val="24"/>
        </w:rPr>
        <w:t xml:space="preserve"> sayılı ilamı ile de </w:t>
      </w:r>
      <w:r w:rsidR="00355460" w:rsidRPr="00FC51A5">
        <w:rPr>
          <w:rFonts w:ascii="Times New Roman" w:eastAsia="Times New Roman" w:hAnsi="Times New Roman" w:cs="Times New Roman"/>
          <w:color w:val="000000"/>
          <w:sz w:val="24"/>
          <w:szCs w:val="24"/>
        </w:rPr>
        <w:t xml:space="preserve">“Muacceliyet şartı, ayrıca bir sözleşmede belirlenmedikçe, anılan kayıt ilgililer yönünden hiçbir sonuç doğurmaz (Prof. Dr. Fırat Öztan, Kıymetli Evrak Hukuku 2. Baskı, sayfa 487 ve 1002). Dairemizin süreklilik arzeden içtihatlarında da belirtildiği özere, senetlerin birinin vadesinin ödenmemesi halinde diğer senetlerin muaccel olacağına ilişkin taraflar arasında, ayrıca bir sözleşme yapılması ve sözleşme ile bonolara açıkça atıfta bulunulması halinde muacceliyet koşulu geçerlidir.” denilmektedir.  </w:t>
      </w:r>
    </w:p>
    <w:p w:rsidR="007C7D86" w:rsidRPr="00FC51A5" w:rsidRDefault="007C7D86"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*Vade tarihi </w:t>
      </w:r>
      <w:r w:rsidR="00774259" w:rsidRPr="00FC51A5">
        <w:rPr>
          <w:rFonts w:ascii="Times New Roman" w:eastAsia="Times New Roman" w:hAnsi="Times New Roman" w:cs="Times New Roman"/>
          <w:color w:val="000000"/>
          <w:sz w:val="24"/>
          <w:szCs w:val="24"/>
        </w:rPr>
        <w:t xml:space="preserve">senette </w:t>
      </w:r>
      <w:r w:rsidRPr="00FC51A5">
        <w:rPr>
          <w:rFonts w:ascii="Times New Roman" w:eastAsia="Times New Roman" w:hAnsi="Times New Roman" w:cs="Times New Roman"/>
          <w:color w:val="000000"/>
          <w:sz w:val="24"/>
          <w:szCs w:val="24"/>
        </w:rPr>
        <w:t>yok ise görüldüğünde ödenir h</w:t>
      </w:r>
      <w:r w:rsidR="00355460" w:rsidRPr="00FC51A5">
        <w:rPr>
          <w:rFonts w:ascii="Times New Roman" w:eastAsia="Times New Roman" w:hAnsi="Times New Roman" w:cs="Times New Roman"/>
          <w:color w:val="000000"/>
          <w:sz w:val="24"/>
          <w:szCs w:val="24"/>
        </w:rPr>
        <w:t>ükmü gereğince takip açılabilir. (</w:t>
      </w:r>
      <w:r w:rsidRPr="00FC51A5">
        <w:rPr>
          <w:rFonts w:ascii="Times New Roman" w:eastAsia="Times New Roman" w:hAnsi="Times New Roman" w:cs="Times New Roman"/>
          <w:color w:val="000000"/>
          <w:sz w:val="24"/>
          <w:szCs w:val="24"/>
        </w:rPr>
        <w:t xml:space="preserve">Yargıtay 12 </w:t>
      </w:r>
      <w:r w:rsidR="002C24CA" w:rsidRPr="00FC51A5">
        <w:rPr>
          <w:rFonts w:ascii="Times New Roman" w:eastAsia="Times New Roman" w:hAnsi="Times New Roman" w:cs="Times New Roman"/>
          <w:color w:val="000000"/>
          <w:sz w:val="24"/>
          <w:szCs w:val="24"/>
        </w:rPr>
        <w:t>HD. sinin</w:t>
      </w:r>
      <w:r w:rsidRPr="00FC51A5">
        <w:rPr>
          <w:rFonts w:ascii="Times New Roman" w:eastAsia="Times New Roman" w:hAnsi="Times New Roman" w:cs="Times New Roman"/>
          <w:color w:val="000000"/>
          <w:sz w:val="24"/>
          <w:szCs w:val="24"/>
        </w:rPr>
        <w:t xml:space="preserve"> 2015/</w:t>
      </w:r>
      <w:r w:rsidR="00355460" w:rsidRPr="00FC51A5">
        <w:rPr>
          <w:rFonts w:ascii="Times New Roman" w:eastAsia="Times New Roman" w:hAnsi="Times New Roman" w:cs="Times New Roman"/>
          <w:color w:val="000000"/>
          <w:sz w:val="24"/>
          <w:szCs w:val="24"/>
        </w:rPr>
        <w:t>18318E 2015/29405K sayılı ilamı)</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*Takip tarihi itibariyle vade tarihi henüz gelmemiş bonolarda takip başlatılamaz. </w:t>
      </w:r>
    </w:p>
    <w:p w:rsidR="007A7DBC" w:rsidRPr="00FC51A5" w:rsidRDefault="007A7DBC"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Çek Takiplerinde Dikkat Edilmesi Gerekenler</w:t>
      </w:r>
    </w:p>
    <w:p w:rsidR="00FC51A5" w:rsidRPr="00FC51A5" w:rsidRDefault="00FC51A5" w:rsidP="00FC51A5">
      <w:pPr>
        <w:numPr>
          <w:ilvl w:val="0"/>
          <w:numId w:val="24"/>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Çekin icra takibine konu edilebilmesi için mutlaka </w:t>
      </w:r>
      <w:r w:rsidRPr="00FC51A5">
        <w:rPr>
          <w:rFonts w:ascii="Times New Roman" w:eastAsia="Times New Roman" w:hAnsi="Times New Roman" w:cs="Times New Roman"/>
          <w:bCs/>
          <w:color w:val="000000"/>
          <w:sz w:val="24"/>
          <w:szCs w:val="24"/>
        </w:rPr>
        <w:t>«çekin bankaya veya takas odasına ibraz»</w:t>
      </w:r>
      <w:r w:rsidRPr="00FC51A5">
        <w:rPr>
          <w:rFonts w:ascii="Times New Roman" w:eastAsia="Times New Roman" w:hAnsi="Times New Roman" w:cs="Times New Roman"/>
          <w:color w:val="000000"/>
          <w:sz w:val="24"/>
          <w:szCs w:val="24"/>
        </w:rPr>
        <w:t xml:space="preserve"> edilmesi gerekir.</w:t>
      </w:r>
    </w:p>
    <w:p w:rsidR="00FC51A5" w:rsidRPr="00FC51A5" w:rsidRDefault="00FC51A5" w:rsidP="00FC51A5">
      <w:pPr>
        <w:numPr>
          <w:ilvl w:val="0"/>
          <w:numId w:val="24"/>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Çek aslının bankada olması veya bir dava veya ceza soruşturması nedeniyle çek aslının muhafaza altına alınmış olması halinde, onaylı suretinin ve çekin hangi birimde olduğu yazılmak suretiyle takip başlatılabilir. </w:t>
      </w:r>
    </w:p>
    <w:p w:rsidR="00FC51A5" w:rsidRPr="00FC51A5" w:rsidRDefault="00FC51A5" w:rsidP="00FC51A5">
      <w:pPr>
        <w:numPr>
          <w:ilvl w:val="0"/>
          <w:numId w:val="24"/>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Çeke dayalı olarak icra takibi başlatıldıktan sonra çekin icra dairesinden alınarak çek yaprak bedelinin tahsili yönünde talepte bulunulamaz.</w:t>
      </w:r>
    </w:p>
    <w:p w:rsidR="00FC51A5" w:rsidRPr="00FC51A5" w:rsidRDefault="00FC51A5" w:rsidP="00FC51A5">
      <w:pPr>
        <w:numPr>
          <w:ilvl w:val="0"/>
          <w:numId w:val="24"/>
        </w:numPr>
        <w:spacing w:beforeAutospacing="1" w:after="0" w:line="240" w:lineRule="auto"/>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Çekin bankaya ibrazı halinde ödemeden men yasağı nedeniyle ödeme yapılmaması halinde çeke dayalı olarak icra takibi başlatılmasında engel bir durum bulunmamaktadır.</w:t>
      </w:r>
    </w:p>
    <w:p w:rsidR="007A7DBC" w:rsidRPr="00FC51A5" w:rsidRDefault="007A7DBC" w:rsidP="00FC51A5">
      <w:pPr>
        <w:spacing w:beforeAutospacing="1" w:after="0" w:line="240" w:lineRule="auto"/>
        <w:ind w:firstLine="708"/>
        <w:jc w:val="both"/>
        <w:rPr>
          <w:rFonts w:ascii="Times New Roman" w:eastAsia="Times New Roman" w:hAnsi="Times New Roman" w:cs="Times New Roman"/>
          <w:b/>
          <w:color w:val="000000"/>
          <w:sz w:val="24"/>
          <w:szCs w:val="24"/>
        </w:rPr>
      </w:pPr>
    </w:p>
    <w:p w:rsidR="007A7DBC" w:rsidRPr="00FC51A5" w:rsidRDefault="007A7DBC"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7A7DBC" w:rsidRPr="00FC51A5" w:rsidRDefault="007A7DBC"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7A7DBC" w:rsidRPr="00FC51A5" w:rsidRDefault="007A7DBC"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774259" w:rsidRPr="00FC51A5" w:rsidRDefault="00774259"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F-</w:t>
      </w:r>
      <w:r w:rsidRPr="00FC51A5">
        <w:rPr>
          <w:rFonts w:ascii="Times New Roman" w:hAnsi="Times New Roman" w:cs="Times New Roman"/>
          <w:sz w:val="24"/>
          <w:szCs w:val="24"/>
        </w:rPr>
        <w:t xml:space="preserve"> </w:t>
      </w:r>
      <w:r w:rsidRPr="00FC51A5">
        <w:rPr>
          <w:rFonts w:ascii="Times New Roman" w:eastAsia="Times New Roman" w:hAnsi="Times New Roman" w:cs="Times New Roman"/>
          <w:b/>
          <w:color w:val="000000"/>
          <w:sz w:val="24"/>
          <w:szCs w:val="24"/>
        </w:rPr>
        <w:t>KİRALANAN TAŞINMAZLARIN KİRA BEDELİNİN ÖDENMEMESİ NEDENİYLE İLAMSIZ İCRA YOLUYLA TAHLİYESİ</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bCs/>
          <w:color w:val="000000"/>
          <w:sz w:val="24"/>
          <w:szCs w:val="24"/>
        </w:rPr>
        <w:t>Adi Kiraya ve Hasılat Kiralarına Ait İlamsız İcra Yolu (Örnek 13)</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Takip Adi Kiralara veya Hasılat kiralarına ait bir alacak ise, Alacaklı ödeme emrini tebliğinden sonra BK 260. ve 280. Maddelerinde yazılı sürelerin geçmesiyle kiralanan yerin tahliyesini İcra Mahkemesinden isteyebilir. </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Kira Sözleşmesi Yazılı veya Sözlü Olarak Yapılabilir. Bunun Takip Talebinde Belirtilmesi Gerekir. Eğer Yazılı Kira Sözleşmesi Olarak Belirtilmesi Halinde Bunun İcra Takibine Eklenmesi Gerekir.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Takip Talebinde Tahliye istenilmiş ise Kira Sözleşmesi ile Takip Talebinde Yazılı Adresin Aynı Olduğunun Kontrol Edilmesi Gerekir.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İcra Takibi Kira Sözleşmesine Dayalı Olarak </w:t>
      </w:r>
      <w:r w:rsidRPr="00FC51A5">
        <w:rPr>
          <w:rFonts w:ascii="Times New Roman" w:eastAsia="Times New Roman" w:hAnsi="Times New Roman" w:cs="Times New Roman"/>
          <w:b/>
          <w:bCs/>
          <w:color w:val="000000"/>
          <w:sz w:val="24"/>
          <w:szCs w:val="24"/>
        </w:rPr>
        <w:t>«Kira Alacağı + Tahliye»</w:t>
      </w:r>
      <w:r w:rsidRPr="00FC51A5">
        <w:rPr>
          <w:rFonts w:ascii="Times New Roman" w:eastAsia="Times New Roman" w:hAnsi="Times New Roman" w:cs="Times New Roman"/>
          <w:color w:val="000000"/>
          <w:sz w:val="24"/>
          <w:szCs w:val="24"/>
        </w:rPr>
        <w:t xml:space="preserve"> istemine ilişkin ise Örnek No: 13 ödeme emri gönderilir. </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İcra Mahkemesince verilen tahliyeye ilişkin kararların </w:t>
      </w:r>
      <w:r w:rsidRPr="00FC51A5">
        <w:rPr>
          <w:rFonts w:ascii="Times New Roman" w:eastAsia="Times New Roman" w:hAnsi="Times New Roman" w:cs="Times New Roman"/>
          <w:b/>
          <w:bCs/>
          <w:color w:val="000000"/>
          <w:sz w:val="24"/>
          <w:szCs w:val="24"/>
        </w:rPr>
        <w:t xml:space="preserve">«KESİNLEŞMESİNE» </w:t>
      </w:r>
      <w:r w:rsidRPr="00FC51A5">
        <w:rPr>
          <w:rFonts w:ascii="Times New Roman" w:eastAsia="Times New Roman" w:hAnsi="Times New Roman" w:cs="Times New Roman"/>
          <w:color w:val="000000"/>
          <w:sz w:val="24"/>
          <w:szCs w:val="24"/>
        </w:rPr>
        <w:t xml:space="preserve">gerek olmayıp, </w:t>
      </w:r>
      <w:r w:rsidRPr="00FC51A5">
        <w:rPr>
          <w:rFonts w:ascii="Times New Roman" w:eastAsia="Times New Roman" w:hAnsi="Times New Roman" w:cs="Times New Roman"/>
          <w:b/>
          <w:bCs/>
          <w:color w:val="000000"/>
          <w:sz w:val="24"/>
          <w:szCs w:val="24"/>
        </w:rPr>
        <w:t xml:space="preserve">«TAHLİYENİN» </w:t>
      </w:r>
      <w:r w:rsidRPr="00FC51A5">
        <w:rPr>
          <w:rFonts w:ascii="Times New Roman" w:eastAsia="Times New Roman" w:hAnsi="Times New Roman" w:cs="Times New Roman"/>
          <w:color w:val="000000"/>
          <w:sz w:val="24"/>
          <w:szCs w:val="24"/>
        </w:rPr>
        <w:t xml:space="preserve">Yapılabilmesi için ilgili kararın </w:t>
      </w:r>
      <w:r w:rsidRPr="00FC51A5">
        <w:rPr>
          <w:rFonts w:ascii="Times New Roman" w:eastAsia="Times New Roman" w:hAnsi="Times New Roman" w:cs="Times New Roman"/>
          <w:b/>
          <w:bCs/>
          <w:color w:val="000000"/>
          <w:sz w:val="24"/>
          <w:szCs w:val="24"/>
        </w:rPr>
        <w:t xml:space="preserve">«BORÇLUYA» </w:t>
      </w:r>
      <w:r w:rsidRPr="00FC51A5">
        <w:rPr>
          <w:rFonts w:ascii="Times New Roman" w:eastAsia="Times New Roman" w:hAnsi="Times New Roman" w:cs="Times New Roman"/>
          <w:color w:val="000000"/>
          <w:sz w:val="24"/>
          <w:szCs w:val="24"/>
        </w:rPr>
        <w:t>tebliğ ve tefhiminden itibaren 10 günlük sürenin geçmesi gerekmekte olup buna ilişkin şerhli ilamın dosyaya ibraz edilmesi gerekmektedir. (İİK’nun 269/c)</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İcra Mahkemesince Verilen Tahliye Kararına Karşı İİK’nun 36 m. Gereğince 3 Aylık Kira Bedelinin Yatırılması Halinde </w:t>
      </w:r>
      <w:r w:rsidRPr="00FC51A5">
        <w:rPr>
          <w:rFonts w:ascii="Times New Roman" w:eastAsia="Times New Roman" w:hAnsi="Times New Roman" w:cs="Times New Roman"/>
          <w:b/>
          <w:bCs/>
          <w:color w:val="000000"/>
          <w:sz w:val="24"/>
          <w:szCs w:val="24"/>
        </w:rPr>
        <w:t>«Sadece Tahliye Yönünden»</w:t>
      </w:r>
      <w:r w:rsidRPr="00FC51A5">
        <w:rPr>
          <w:rFonts w:ascii="Times New Roman" w:eastAsia="Times New Roman" w:hAnsi="Times New Roman" w:cs="Times New Roman"/>
          <w:color w:val="000000"/>
          <w:sz w:val="24"/>
          <w:szCs w:val="24"/>
        </w:rPr>
        <w:t xml:space="preserve"> Mehil Vesikası Düzenlenebilir.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Kiralayan alacaklı, kiracının kira bedelini ödememesi halinde kira alacağının tahsili ile birlikte kiracının da tahliyesini sağlamak istiyorsa, İİK’nun 269. maddesi uyarınca tahliye talepli olarak ilamsız icra takibi yapabilir. Bu şekilde takip yapabilmesi için yazılı ya da sözlü kira sözleşmesinin bulunması zorunludur. </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58. maddesine uygun olarak düzenlenen takip talebinin sunulması ile icra müdürü örnek 13 nolu tahliye ihtarlı ödeme emri düzenlenerek borçluya gönderir.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Borçlar Kanunu 260. Maddesi gereğince 6 ay ve daha fazla süreli kiralarda 30 </w:t>
      </w:r>
      <w:r w:rsidR="002C24CA" w:rsidRPr="00FC51A5">
        <w:rPr>
          <w:rFonts w:ascii="Times New Roman" w:eastAsia="Times New Roman" w:hAnsi="Times New Roman" w:cs="Times New Roman"/>
          <w:color w:val="000000"/>
          <w:sz w:val="24"/>
          <w:szCs w:val="24"/>
        </w:rPr>
        <w:t>gün, daha</w:t>
      </w:r>
      <w:r w:rsidRPr="00FC51A5">
        <w:rPr>
          <w:rFonts w:ascii="Times New Roman" w:eastAsia="Times New Roman" w:hAnsi="Times New Roman" w:cs="Times New Roman"/>
          <w:color w:val="000000"/>
          <w:sz w:val="24"/>
          <w:szCs w:val="24"/>
        </w:rPr>
        <w:t xml:space="preserve"> az süreli olanlarda 6 </w:t>
      </w:r>
      <w:r w:rsidR="002C24CA" w:rsidRPr="00FC51A5">
        <w:rPr>
          <w:rFonts w:ascii="Times New Roman" w:eastAsia="Times New Roman" w:hAnsi="Times New Roman" w:cs="Times New Roman"/>
          <w:color w:val="000000"/>
          <w:sz w:val="24"/>
          <w:szCs w:val="24"/>
        </w:rPr>
        <w:t>gün, aynı</w:t>
      </w:r>
      <w:r w:rsidRPr="00FC51A5">
        <w:rPr>
          <w:rFonts w:ascii="Times New Roman" w:eastAsia="Times New Roman" w:hAnsi="Times New Roman" w:cs="Times New Roman"/>
          <w:color w:val="000000"/>
          <w:sz w:val="24"/>
          <w:szCs w:val="24"/>
        </w:rPr>
        <w:t xml:space="preserve"> kanunun 288.maddesi gereğince hasılat kiralarında 60 gündür.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İtiraz süresi ise 30 ve 60 gün olan adi ve hasılat kiralarında 7 </w:t>
      </w:r>
      <w:r w:rsidR="002C24CA" w:rsidRPr="00FC51A5">
        <w:rPr>
          <w:rFonts w:ascii="Times New Roman" w:eastAsia="Times New Roman" w:hAnsi="Times New Roman" w:cs="Times New Roman"/>
          <w:color w:val="000000"/>
          <w:sz w:val="24"/>
          <w:szCs w:val="24"/>
        </w:rPr>
        <w:t>gün, ödeme</w:t>
      </w:r>
      <w:r w:rsidRPr="00FC51A5">
        <w:rPr>
          <w:rFonts w:ascii="Times New Roman" w:eastAsia="Times New Roman" w:hAnsi="Times New Roman" w:cs="Times New Roman"/>
          <w:color w:val="000000"/>
          <w:sz w:val="24"/>
          <w:szCs w:val="24"/>
        </w:rPr>
        <w:t xml:space="preserve"> süresi 6 gün olan kiralarda ise 3 gündür. </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Borçlunun ödeme emrinin tebliğinden itibaren bütün itirazlarını icra dairesine bildirmesi gerekir. İtiraz üzerine başlatılan takip durur.  Süresinde itiraz edilmemesi halinde takip kesinleşir. Ancak haciz yapılabilmesi için ödeme süresinin de geçmiş olması gerekir. Alacak </w:t>
      </w:r>
      <w:r w:rsidRPr="00FC51A5">
        <w:rPr>
          <w:rFonts w:ascii="Times New Roman" w:eastAsia="Times New Roman" w:hAnsi="Times New Roman" w:cs="Times New Roman"/>
          <w:color w:val="000000"/>
          <w:sz w:val="24"/>
          <w:szCs w:val="24"/>
        </w:rPr>
        <w:lastRenderedPageBreak/>
        <w:t xml:space="preserve">yönünden takibe devam edilebilir ise de tahliyenin sağlanabilmesi için icra mahkemesinden tahliye kararı alınmalıdır. </w:t>
      </w:r>
      <w:r w:rsidRPr="00FC51A5">
        <w:rPr>
          <w:rFonts w:ascii="Times New Roman" w:eastAsia="Times New Roman" w:hAnsi="Times New Roman" w:cs="Times New Roman"/>
          <w:color w:val="000000"/>
          <w:sz w:val="24"/>
          <w:szCs w:val="24"/>
        </w:rPr>
        <w:tab/>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Takip işyerine ait kira sözleşmesi  (mesken olsa bile depozito ve kefil bulunduğu takdirde ) damga vergisi açısından değerlendirmeye tabi tutularak damga vergisinin yatırılmadığının anlaşılması halinde ilgilisi hakkında Vergi dairesine </w:t>
      </w:r>
      <w:r w:rsidR="000D463E" w:rsidRPr="00FC51A5">
        <w:rPr>
          <w:rFonts w:ascii="Times New Roman" w:eastAsia="Times New Roman" w:hAnsi="Times New Roman" w:cs="Times New Roman"/>
          <w:b/>
          <w:color w:val="000000"/>
          <w:sz w:val="24"/>
          <w:szCs w:val="24"/>
        </w:rPr>
        <w:t xml:space="preserve">Damga Vergisi Kanunu’nun 26. Maddesine göre </w:t>
      </w:r>
      <w:r w:rsidRPr="00FC51A5">
        <w:rPr>
          <w:rFonts w:ascii="Times New Roman" w:eastAsia="Times New Roman" w:hAnsi="Times New Roman" w:cs="Times New Roman"/>
          <w:b/>
          <w:color w:val="000000"/>
          <w:sz w:val="24"/>
          <w:szCs w:val="24"/>
        </w:rPr>
        <w:t>ihbarda bulunulur.</w:t>
      </w:r>
      <w:r w:rsidRPr="00FC51A5">
        <w:rPr>
          <w:rFonts w:ascii="Times New Roman" w:eastAsia="Times New Roman" w:hAnsi="Times New Roman" w:cs="Times New Roman"/>
          <w:color w:val="000000"/>
          <w:sz w:val="24"/>
          <w:szCs w:val="24"/>
        </w:rPr>
        <w:t xml:space="preserve"> </w:t>
      </w:r>
      <w:r w:rsidR="000D463E" w:rsidRPr="00FC51A5">
        <w:rPr>
          <w:rFonts w:ascii="Times New Roman" w:eastAsia="Times New Roman" w:hAnsi="Times New Roman" w:cs="Times New Roman"/>
          <w:color w:val="000000"/>
          <w:sz w:val="24"/>
          <w:szCs w:val="24"/>
        </w:rPr>
        <w:t>Takip işlemlerine devam olunur.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 xml:space="preserve">İİK 26. Maddesi </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Bir taşınmazın tahliye ve teslimine dair olan ilam, icra dairesine verilince icra müdürü 24 üncü maddede yazılı şekilde bir icra emri tebliği suretiyle borçluya yedi gün içinde hükmolunan şeyin teslimini emreder.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Borçlu taşınmazı işgal etmekte iken bu emri tutmazsa, ilamın hükmü zorla icra olunur.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Alacaklıya teslim olunan taşınmaza haklı bir sebep olmaksızın tekrar giren borçlu ayrıca hükme hacet kalmadan zorla çıkarılır.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Taşınmazın içinde bulunup da ilamda </w:t>
      </w:r>
      <w:r w:rsidR="002C24CA" w:rsidRPr="00FC51A5">
        <w:rPr>
          <w:rFonts w:ascii="Times New Roman" w:eastAsia="Times New Roman" w:hAnsi="Times New Roman" w:cs="Times New Roman"/>
          <w:color w:val="000000"/>
          <w:sz w:val="24"/>
          <w:szCs w:val="24"/>
        </w:rPr>
        <w:t>dâhil</w:t>
      </w:r>
      <w:r w:rsidRPr="00FC51A5">
        <w:rPr>
          <w:rFonts w:ascii="Times New Roman" w:eastAsia="Times New Roman" w:hAnsi="Times New Roman" w:cs="Times New Roman"/>
          <w:color w:val="000000"/>
          <w:sz w:val="24"/>
          <w:szCs w:val="24"/>
        </w:rPr>
        <w:t xml:space="preserve"> olmayan eşya çıkarılarak borçluya teslim ve hazır değilse vekiline veya ailesi halkından veyahut müstahdemlerinden reşit bir kimseye tevdi olunur. Bunlardan da kimse bulunmazsa mezkûr eşya masrafı ileride borçluya ödetilmek üzere peşin olarak alacaklıdan alınıp emin bir yerde veya alacaklının yedinde hıfzettirilir ve icra dairesince hemen yapılacak tebligat üzerine borçlu eşyanın bulunduğu mahalde ise beş ve değil ise otuz gün içinde eşyayı almaktan veya masrafı ödemekten imtina eder yahut lüzum görülürse icra müdürü icra mahkemesinin kararıyla bunları satıp tutarından masrafı ifa eder. Fazla kalırsa borçlunun adına, Adalet Bakanlığınca çıkarılan yönetmelikte nitelikleri belirlenen bankalardan birine yatırılır.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 xml:space="preserve">İİK 276.Maddesi </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Tahliyesi istenen yerde kiracıdan başka bir şahıs bulunur ve işgalde haklı olduğuna dair resmi bir vesika gösteremezse derhal tahliye olunur.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Şu kadar ki, bu şahıs resmi bir vesika gösterememekle beraber daireye ibraz olunan mukavele tarihinden evvelki bir zamandan beri orayı işgal etmekte bulunduğunu beyan eder ve bu beyanı icra memuru tarafından mahallinde yapılacak tahkikatla teeyyüt ederse memur, tahliyeyi tehirle üç gün içinde keyfiyeti icra mahkemesine bildirir.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Merci, t</w:t>
      </w:r>
      <w:r w:rsidR="000D463E" w:rsidRPr="00FC51A5">
        <w:rPr>
          <w:rFonts w:ascii="Times New Roman" w:eastAsia="Times New Roman" w:hAnsi="Times New Roman" w:cs="Times New Roman"/>
          <w:color w:val="000000"/>
          <w:sz w:val="24"/>
          <w:szCs w:val="24"/>
        </w:rPr>
        <w:t>arafları dinle</w:t>
      </w:r>
      <w:r w:rsidRPr="00FC51A5">
        <w:rPr>
          <w:rFonts w:ascii="Times New Roman" w:eastAsia="Times New Roman" w:hAnsi="Times New Roman" w:cs="Times New Roman"/>
          <w:color w:val="000000"/>
          <w:sz w:val="24"/>
          <w:szCs w:val="24"/>
        </w:rPr>
        <w:t xml:space="preserve">yerek icabına göre tahliyeyi emreder veya taraflardan birinin yedi gün içinde mahkemeye müracaat etmesi lüzumuna karar verir. Bu müddet içinde mahkemeye müracaat edilirse, davanın neticesine göre hareket olunur. 36 ncı madde hükümleri burada da uygulanır. Dava </w:t>
      </w:r>
      <w:r w:rsidR="002C24CA" w:rsidRPr="00FC51A5">
        <w:rPr>
          <w:rFonts w:ascii="Times New Roman" w:eastAsia="Times New Roman" w:hAnsi="Times New Roman" w:cs="Times New Roman"/>
          <w:color w:val="000000"/>
          <w:sz w:val="24"/>
          <w:szCs w:val="24"/>
        </w:rPr>
        <w:t>etmeyen</w:t>
      </w:r>
      <w:r w:rsidRPr="00FC51A5">
        <w:rPr>
          <w:rFonts w:ascii="Times New Roman" w:eastAsia="Times New Roman" w:hAnsi="Times New Roman" w:cs="Times New Roman"/>
          <w:color w:val="000000"/>
          <w:sz w:val="24"/>
          <w:szCs w:val="24"/>
        </w:rPr>
        <w:t xml:space="preserve"> taraf iddiasından vazgeçmiş sayılır.</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Borçlunun nesep ve sebepten usul ve füruu, karı veya kocası, ikinci dereceye kadar kan ve sıhri hısımları ve iş ortakları ile borçluya tebaan mecurda oturdukları anlaşılan diğer şahıslar, bu madde hükmünün </w:t>
      </w:r>
      <w:r w:rsidR="002C24CA" w:rsidRPr="00FC51A5">
        <w:rPr>
          <w:rFonts w:ascii="Times New Roman" w:eastAsia="Times New Roman" w:hAnsi="Times New Roman" w:cs="Times New Roman"/>
          <w:color w:val="000000"/>
          <w:sz w:val="24"/>
          <w:szCs w:val="24"/>
        </w:rPr>
        <w:t>tatbikinde</w:t>
      </w:r>
      <w:r w:rsidRPr="00FC51A5">
        <w:rPr>
          <w:rFonts w:ascii="Times New Roman" w:eastAsia="Times New Roman" w:hAnsi="Times New Roman" w:cs="Times New Roman"/>
          <w:color w:val="000000"/>
          <w:sz w:val="24"/>
          <w:szCs w:val="24"/>
        </w:rPr>
        <w:t xml:space="preserve"> üçüncü şahıs sayılmazlar.</w:t>
      </w:r>
    </w:p>
    <w:p w:rsidR="000D463E" w:rsidRPr="00FC51A5" w:rsidRDefault="000D463E"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bCs/>
          <w:color w:val="000000"/>
          <w:sz w:val="24"/>
          <w:szCs w:val="24"/>
        </w:rPr>
        <w:t>Yazılı Sözleşme ile Kiralanan Taşınmazın Kira Süresinin Bitmesi Nedeniyle İlamsız İcra Yolu (Örnek 14)</w:t>
      </w:r>
    </w:p>
    <w:p w:rsidR="00EA3C54" w:rsidRPr="00FC51A5" w:rsidRDefault="002C4477"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lastRenderedPageBreak/>
        <w:t xml:space="preserve">Adi veya resmi yazılı tahliye taahhütnamesindeki sürenin bitiminden itibaren </w:t>
      </w:r>
      <w:r w:rsidRPr="00FC51A5">
        <w:rPr>
          <w:rFonts w:ascii="Times New Roman" w:eastAsia="Times New Roman" w:hAnsi="Times New Roman" w:cs="Times New Roman"/>
          <w:b/>
          <w:bCs/>
          <w:color w:val="000000"/>
          <w:sz w:val="24"/>
          <w:szCs w:val="24"/>
        </w:rPr>
        <w:t>«1 (bir) ay»</w:t>
      </w:r>
      <w:r w:rsidRPr="00FC51A5">
        <w:rPr>
          <w:rFonts w:ascii="Times New Roman" w:eastAsia="Times New Roman" w:hAnsi="Times New Roman" w:cs="Times New Roman"/>
          <w:color w:val="000000"/>
          <w:sz w:val="24"/>
          <w:szCs w:val="24"/>
        </w:rPr>
        <w:t xml:space="preserve"> içerisinde sözleşme ile birlikte tahliye istemli takip talebinin icra dairesine sunulması veya bu süre içerisinde sulh hukuk mahkemesinde tahliye davası açabilir. </w:t>
      </w:r>
    </w:p>
    <w:p w:rsidR="00EA3C54" w:rsidRPr="00FC51A5" w:rsidRDefault="002C4477"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Adi veya resmi yazılı kiralanan taşınmazın tahliyesine ilişkin taahhütnamenin ibraz edilerek takip talebinde bulunulması halinde </w:t>
      </w:r>
      <w:r w:rsidRPr="00FC51A5">
        <w:rPr>
          <w:rFonts w:ascii="Times New Roman" w:eastAsia="Times New Roman" w:hAnsi="Times New Roman" w:cs="Times New Roman"/>
          <w:b/>
          <w:bCs/>
          <w:color w:val="000000"/>
          <w:sz w:val="24"/>
          <w:szCs w:val="24"/>
        </w:rPr>
        <w:t xml:space="preserve">«örnek 14 tahliye emri» </w:t>
      </w:r>
      <w:r w:rsidRPr="00FC51A5">
        <w:rPr>
          <w:rFonts w:ascii="Times New Roman" w:eastAsia="Times New Roman" w:hAnsi="Times New Roman" w:cs="Times New Roman"/>
          <w:color w:val="000000"/>
          <w:sz w:val="24"/>
          <w:szCs w:val="24"/>
        </w:rPr>
        <w:t>düzenlenir.</w:t>
      </w:r>
    </w:p>
    <w:p w:rsidR="00EA3C54" w:rsidRPr="00FC51A5" w:rsidRDefault="002C4477"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Tahliye emrinin tebliği üzerine takibin kesinleşmesi halinde tahliye işleminin yapılması için </w:t>
      </w:r>
      <w:r w:rsidRPr="00FC51A5">
        <w:rPr>
          <w:rFonts w:ascii="Times New Roman" w:eastAsia="Times New Roman" w:hAnsi="Times New Roman" w:cs="Times New Roman"/>
          <w:b/>
          <w:bCs/>
          <w:color w:val="000000"/>
          <w:sz w:val="24"/>
          <w:szCs w:val="24"/>
        </w:rPr>
        <w:t>«icra mahkemesinden karar alınmasına gerek bulunmamaktadır.»</w:t>
      </w:r>
    </w:p>
    <w:p w:rsidR="000D463E" w:rsidRPr="00FC51A5" w:rsidRDefault="000D463E"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Tahliye taahhütnamesindeki tahliye edilecek adresin takip talebinde açıkça gösterilmesi ve takip talebinde açıkça tahliye talebinde bulunması gerekir. </w:t>
      </w:r>
    </w:p>
    <w:p w:rsidR="000D463E" w:rsidRPr="00FC51A5" w:rsidRDefault="006C1E4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u w:val="single"/>
        </w:rPr>
        <w:t>NOT:</w:t>
      </w:r>
      <w:r w:rsidR="000D463E" w:rsidRPr="00FC51A5">
        <w:rPr>
          <w:rFonts w:ascii="Times New Roman" w:eastAsia="Times New Roman" w:hAnsi="Times New Roman" w:cs="Times New Roman"/>
          <w:color w:val="000000"/>
          <w:sz w:val="24"/>
          <w:szCs w:val="24"/>
        </w:rPr>
        <w:t xml:space="preserve"> </w:t>
      </w:r>
      <w:r w:rsidR="000D463E" w:rsidRPr="00FC51A5">
        <w:rPr>
          <w:rFonts w:ascii="Times New Roman" w:eastAsia="Times New Roman" w:hAnsi="Times New Roman" w:cs="Times New Roman"/>
          <w:b/>
          <w:color w:val="000000"/>
          <w:sz w:val="24"/>
          <w:szCs w:val="24"/>
        </w:rPr>
        <w:t>Örnek 14 Tahliye takibinde, takibe itiraz sonucunda Sulh Hukuk Mahkemesinden alınan tahliye kararların</w:t>
      </w:r>
      <w:r w:rsidRPr="00FC51A5">
        <w:rPr>
          <w:rFonts w:ascii="Times New Roman" w:eastAsia="Times New Roman" w:hAnsi="Times New Roman" w:cs="Times New Roman"/>
          <w:b/>
          <w:color w:val="000000"/>
          <w:sz w:val="24"/>
          <w:szCs w:val="24"/>
        </w:rPr>
        <w:t>ın</w:t>
      </w:r>
      <w:r w:rsidR="000D463E" w:rsidRPr="00FC51A5">
        <w:rPr>
          <w:rFonts w:ascii="Times New Roman" w:eastAsia="Times New Roman" w:hAnsi="Times New Roman" w:cs="Times New Roman"/>
          <w:b/>
          <w:color w:val="000000"/>
          <w:sz w:val="24"/>
          <w:szCs w:val="24"/>
        </w:rPr>
        <w:t xml:space="preserve"> </w:t>
      </w:r>
      <w:r w:rsidR="000D463E" w:rsidRPr="00FC51A5">
        <w:rPr>
          <w:rFonts w:ascii="Times New Roman" w:eastAsia="Times New Roman" w:hAnsi="Times New Roman" w:cs="Times New Roman"/>
          <w:b/>
          <w:color w:val="000000"/>
          <w:sz w:val="24"/>
          <w:szCs w:val="24"/>
          <w:u w:val="single"/>
        </w:rPr>
        <w:t>ayrı icra takibine konu edilmesi gerekmektedir.</w:t>
      </w:r>
      <w:r w:rsidR="000D463E" w:rsidRPr="00FC51A5">
        <w:rPr>
          <w:rFonts w:ascii="Times New Roman" w:eastAsia="Times New Roman" w:hAnsi="Times New Roman" w:cs="Times New Roman"/>
          <w:b/>
          <w:color w:val="000000"/>
          <w:sz w:val="24"/>
          <w:szCs w:val="24"/>
        </w:rPr>
        <w:t xml:space="preserve"> (Yargıtay 12. H.D. 2008/13801 Esas 2008/17341 Karar 14/10/2008 Tarihli Kararı)</w:t>
      </w:r>
    </w:p>
    <w:p w:rsidR="00774259" w:rsidRPr="00FC51A5" w:rsidRDefault="00774259"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7C7D86"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D)REHNİN PARAYA ÇEVRİLMESİ YOLU İLE TAKİP:</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sz w:val="24"/>
          <w:szCs w:val="24"/>
        </w:rPr>
        <w:t>Rehinle temin edilmiş bir alacağın borçlusu iflasa tabi şahıslardan olsa bile alacaklı yalnız rehnin paraya çevrilmesi yoluyla takip yapabilir. Ancak reh</w:t>
      </w:r>
      <w:r w:rsidR="006C1E44" w:rsidRPr="00FC51A5">
        <w:rPr>
          <w:rFonts w:ascii="Times New Roman" w:eastAsia="Times New Roman" w:hAnsi="Times New Roman" w:cs="Times New Roman"/>
          <w:sz w:val="24"/>
          <w:szCs w:val="24"/>
        </w:rPr>
        <w:t>in</w:t>
      </w:r>
      <w:r w:rsidRPr="00FC51A5">
        <w:rPr>
          <w:rFonts w:ascii="Times New Roman" w:eastAsia="Times New Roman" w:hAnsi="Times New Roman" w:cs="Times New Roman"/>
          <w:sz w:val="24"/>
          <w:szCs w:val="24"/>
        </w:rPr>
        <w:t xml:space="preserve"> tutarı borcu ödemeye yetmezse alacaklı kalan alacağını iflas veya haciz yoluyla takip edebilir. </w:t>
      </w:r>
    </w:p>
    <w:p w:rsidR="00212D5F" w:rsidRPr="00FC51A5" w:rsidRDefault="00212D5F"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b/>
          <w:bCs/>
          <w:i/>
          <w:iCs/>
          <w:sz w:val="24"/>
          <w:szCs w:val="24"/>
        </w:rPr>
        <w:t xml:space="preserve">Kesin Borç İpoteği </w:t>
      </w:r>
      <w:r w:rsidRPr="00FC51A5">
        <w:rPr>
          <w:rFonts w:ascii="Times New Roman" w:eastAsia="Times New Roman" w:hAnsi="Times New Roman" w:cs="Times New Roman"/>
          <w:i/>
          <w:iCs/>
          <w:sz w:val="24"/>
          <w:szCs w:val="24"/>
        </w:rPr>
        <w:t>= Anapara İpoteği = Karz İpoteği</w:t>
      </w:r>
    </w:p>
    <w:p w:rsidR="00212D5F" w:rsidRPr="00FC51A5" w:rsidRDefault="00212D5F"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b/>
          <w:bCs/>
          <w:i/>
          <w:iCs/>
          <w:sz w:val="24"/>
          <w:szCs w:val="24"/>
        </w:rPr>
        <w:t xml:space="preserve">Üst Sınır İpoteği </w:t>
      </w:r>
      <w:r w:rsidRPr="00FC51A5">
        <w:rPr>
          <w:rFonts w:ascii="Times New Roman" w:eastAsia="Times New Roman" w:hAnsi="Times New Roman" w:cs="Times New Roman"/>
          <w:i/>
          <w:iCs/>
          <w:sz w:val="24"/>
          <w:szCs w:val="24"/>
        </w:rPr>
        <w:t>= Teminat İpoteği = Azami Had İpoteği = Azami Meblağ İpoteği = Üst Sınır İpoteği = Limit İpoteği</w:t>
      </w:r>
    </w:p>
    <w:p w:rsidR="00212D5F" w:rsidRPr="00FC51A5" w:rsidRDefault="00212D5F"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b/>
          <w:bCs/>
          <w:sz w:val="24"/>
          <w:szCs w:val="24"/>
        </w:rPr>
        <w:t>Anapara / Karz İpoteği</w:t>
      </w:r>
      <w:r w:rsidRPr="00FC51A5">
        <w:rPr>
          <w:rFonts w:ascii="Times New Roman" w:eastAsia="Times New Roman" w:hAnsi="Times New Roman" w:cs="Times New Roman"/>
          <w:b/>
          <w:bCs/>
          <w:sz w:val="24"/>
          <w:szCs w:val="24"/>
        </w:rPr>
        <w:tab/>
        <w:t xml:space="preserve">; </w:t>
      </w:r>
      <w:r w:rsidRPr="00FC51A5">
        <w:rPr>
          <w:rFonts w:ascii="Times New Roman" w:eastAsia="Times New Roman" w:hAnsi="Times New Roman" w:cs="Times New Roman"/>
          <w:sz w:val="24"/>
          <w:szCs w:val="24"/>
        </w:rPr>
        <w:t xml:space="preserve">Mevcut yani doğmuş bir alacağın teminatı olarak kurulan ipotektir. </w:t>
      </w:r>
    </w:p>
    <w:p w:rsidR="00212D5F" w:rsidRPr="00FC51A5" w:rsidRDefault="00212D5F"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b/>
          <w:bCs/>
          <w:sz w:val="24"/>
          <w:szCs w:val="24"/>
        </w:rPr>
        <w:t>Üst sınır ipoteği</w:t>
      </w:r>
      <w:r w:rsidRPr="00FC51A5">
        <w:rPr>
          <w:rFonts w:ascii="Times New Roman" w:eastAsia="Times New Roman" w:hAnsi="Times New Roman" w:cs="Times New Roman"/>
          <w:sz w:val="24"/>
          <w:szCs w:val="24"/>
        </w:rPr>
        <w:t xml:space="preserve">, ileride doğacak veya doğması muhtemel olan bir alacağın teminatı olarak tesis edildiği için bu belirsizliğin ileride getireceği sorunları önlemek amacıyla taşınmazın bu belirsiz borca azami ne miktar için teminat teşkil edeceği ipotek akit tablosunda bir limitle belirlenir. İşte bu nedenledir ki ileride vücut bulacak ana borç ile buna eklenecek faiz, icra takip giderleri ile yanlarca kararlaştırılan diğer ferileri, yani </w:t>
      </w:r>
      <w:r w:rsidR="002C24CA" w:rsidRPr="00FC51A5">
        <w:rPr>
          <w:rFonts w:ascii="Times New Roman" w:eastAsia="Times New Roman" w:hAnsi="Times New Roman" w:cs="Times New Roman"/>
          <w:sz w:val="24"/>
          <w:szCs w:val="24"/>
        </w:rPr>
        <w:t>TMK</w:t>
      </w:r>
      <w:r w:rsidR="002C24CA">
        <w:rPr>
          <w:rFonts w:ascii="Times New Roman" w:eastAsia="Times New Roman" w:hAnsi="Times New Roman" w:cs="Times New Roman"/>
          <w:sz w:val="24"/>
          <w:szCs w:val="24"/>
        </w:rPr>
        <w:t>. nun</w:t>
      </w:r>
      <w:r w:rsidRPr="00FC51A5">
        <w:rPr>
          <w:rFonts w:ascii="Times New Roman" w:eastAsia="Times New Roman" w:hAnsi="Times New Roman" w:cs="Times New Roman"/>
          <w:sz w:val="24"/>
          <w:szCs w:val="24"/>
        </w:rPr>
        <w:t xml:space="preserve"> 875. maddesinde belirtilen ve ipotekle teminat altına alınan toplam borç miktarı, bu tür ipotekte tarafların ipotek tesis edilirken rızaları ile tespit edilen bu limiti aşması mümkün değildir. </w:t>
      </w:r>
      <w:r w:rsidRPr="00FC51A5">
        <w:rPr>
          <w:rFonts w:ascii="Times New Roman" w:eastAsia="Times New Roman" w:hAnsi="Times New Roman" w:cs="Times New Roman"/>
          <w:i/>
          <w:iCs/>
          <w:sz w:val="24"/>
          <w:szCs w:val="24"/>
        </w:rPr>
        <w:t xml:space="preserve">Bu özellik üst sınır ipoteğini kesin borç ipoteğinden ayıran önemli bir unsur olmaktadır. </w:t>
      </w:r>
    </w:p>
    <w:p w:rsidR="00212D5F" w:rsidRPr="00FC51A5" w:rsidRDefault="00212D5F" w:rsidP="00FC51A5">
      <w:pPr>
        <w:spacing w:beforeAutospacing="1" w:after="0" w:line="240" w:lineRule="auto"/>
        <w:ind w:firstLine="708"/>
        <w:jc w:val="both"/>
        <w:rPr>
          <w:rFonts w:ascii="Times New Roman" w:eastAsia="Times New Roman" w:hAnsi="Times New Roman" w:cs="Times New Roman"/>
          <w:sz w:val="24"/>
          <w:szCs w:val="24"/>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color w:val="000000"/>
          <w:sz w:val="24"/>
          <w:szCs w:val="24"/>
        </w:rPr>
        <w:t xml:space="preserve">2499 sayılı Sermaye Piyasası Kanununun 38/A maddesinin birinci fıkrasında tanımlanan konut finansmanından kaynaklanan rehinle temin edilmiş alacaklar ile Toplu Konut İdaresi Başkanlığının rehinle temin edilmiş alacaklarının takibinde, rehnin paraya çevrilmesi yoluyla takip yapılabilir veya haciz yoluna başvurulabilir.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color w:val="000000"/>
          <w:sz w:val="24"/>
          <w:szCs w:val="24"/>
        </w:rPr>
        <w:lastRenderedPageBreak/>
        <w:t>*</w:t>
      </w:r>
      <w:r w:rsidRPr="00FC51A5">
        <w:rPr>
          <w:rFonts w:ascii="Times New Roman" w:eastAsia="Times New Roman" w:hAnsi="Times New Roman" w:cs="Times New Roman"/>
          <w:color w:val="000000"/>
          <w:sz w:val="24"/>
          <w:szCs w:val="24"/>
        </w:rPr>
        <w:t xml:space="preserve">Alacağın tümünün rehinle karşılamayacağı (önceden) belli ise tahsilde tekerrür olmamak kaydıyla rehnin paraya çevrilmesi yolu ile takibin yanı sıra haciz yolu ile de takip yapılabilir.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*Rehnin paraya çevrilmesi yoluyla takipte takip dayanağı ipotek akit tablosunun ve resmi senedin aslı veya tapu idaresi tarafından onaylı sureti, varsa bankanın taraf old</w:t>
      </w:r>
      <w:r w:rsidR="006E580F" w:rsidRPr="00FC51A5">
        <w:rPr>
          <w:rFonts w:ascii="Times New Roman" w:eastAsia="Times New Roman" w:hAnsi="Times New Roman" w:cs="Times New Roman"/>
          <w:color w:val="000000"/>
          <w:sz w:val="24"/>
          <w:szCs w:val="24"/>
        </w:rPr>
        <w:t>uğu dosyalarda kredi sözleşmesi</w:t>
      </w:r>
      <w:r w:rsidRPr="00FC51A5">
        <w:rPr>
          <w:rFonts w:ascii="Times New Roman" w:eastAsia="Times New Roman" w:hAnsi="Times New Roman" w:cs="Times New Roman"/>
          <w:color w:val="000000"/>
          <w:sz w:val="24"/>
          <w:szCs w:val="24"/>
        </w:rPr>
        <w:t xml:space="preserve">, tebliğ sözleşmesinin takip talebine eklenip eklenmediğini kontrol edilmelidir.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*Rehin kavramı taşınır rehni(menkul rehni) ve taşınmaz rehni (gayrimenkul rehni=ipotek) kavramlarına giren bütün taşınır ve taşınmaz rehinlerini kapsar.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 xml:space="preserve">1-TAŞINIR REHNİ </w:t>
      </w:r>
    </w:p>
    <w:p w:rsidR="00FB41F3" w:rsidRPr="00FC51A5" w:rsidRDefault="00FB41F3"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Takibin ilamlı veya ilamsız olarak açılıp açılmayac</w:t>
      </w:r>
      <w:r w:rsidR="002C24CA">
        <w:rPr>
          <w:rFonts w:ascii="Times New Roman" w:eastAsia="Times New Roman" w:hAnsi="Times New Roman" w:cs="Times New Roman"/>
          <w:color w:val="000000"/>
          <w:sz w:val="24"/>
          <w:szCs w:val="24"/>
        </w:rPr>
        <w:t>a</w:t>
      </w:r>
      <w:r w:rsidRPr="00FC51A5">
        <w:rPr>
          <w:rFonts w:ascii="Times New Roman" w:eastAsia="Times New Roman" w:hAnsi="Times New Roman" w:cs="Times New Roman"/>
          <w:color w:val="000000"/>
          <w:sz w:val="24"/>
          <w:szCs w:val="24"/>
        </w:rPr>
        <w:t>ğın</w:t>
      </w:r>
      <w:r w:rsidR="002C24CA">
        <w:rPr>
          <w:rFonts w:ascii="Times New Roman" w:eastAsia="Times New Roman" w:hAnsi="Times New Roman" w:cs="Times New Roman"/>
          <w:color w:val="000000"/>
          <w:sz w:val="24"/>
          <w:szCs w:val="24"/>
        </w:rPr>
        <w:t>ın</w:t>
      </w:r>
      <w:r w:rsidRPr="00FC51A5">
        <w:rPr>
          <w:rFonts w:ascii="Times New Roman" w:eastAsia="Times New Roman" w:hAnsi="Times New Roman" w:cs="Times New Roman"/>
          <w:color w:val="000000"/>
          <w:sz w:val="24"/>
          <w:szCs w:val="24"/>
        </w:rPr>
        <w:t xml:space="preserve"> tespiti için öncelikle Rehin kaynağı olan belgenin mahiyetine bakılması gerekir eğer bu belge ilam hükmü taşıyan bir belge ise ilam yolu ile yani Örnek 44 açılması gerekir aksi taktirde ise ilamsız yani Örnek 8 olarak düzenlenmesi gerekir. 12. Hukuk Dairesi ESAS NO</w:t>
      </w:r>
      <w:r w:rsidRPr="00FC51A5">
        <w:rPr>
          <w:rFonts w:ascii="Times New Roman" w:eastAsia="Times New Roman" w:hAnsi="Times New Roman" w:cs="Times New Roman"/>
          <w:color w:val="000000"/>
          <w:sz w:val="24"/>
          <w:szCs w:val="24"/>
        </w:rPr>
        <w:tab/>
        <w:t xml:space="preserve">: 2014/34451 KARAR </w:t>
      </w:r>
      <w:r w:rsidR="002C24CA" w:rsidRPr="00FC51A5">
        <w:rPr>
          <w:rFonts w:ascii="Times New Roman" w:eastAsia="Times New Roman" w:hAnsi="Times New Roman" w:cs="Times New Roman"/>
          <w:color w:val="000000"/>
          <w:sz w:val="24"/>
          <w:szCs w:val="24"/>
        </w:rPr>
        <w:t>NO: 2015</w:t>
      </w:r>
      <w:r w:rsidRPr="00FC51A5">
        <w:rPr>
          <w:rFonts w:ascii="Times New Roman" w:eastAsia="Times New Roman" w:hAnsi="Times New Roman" w:cs="Times New Roman"/>
          <w:color w:val="000000"/>
          <w:sz w:val="24"/>
          <w:szCs w:val="24"/>
        </w:rPr>
        <w:t xml:space="preserve">/9774 sayılı ilamı </w:t>
      </w:r>
    </w:p>
    <w:p w:rsidR="00D458C5" w:rsidRPr="00FC51A5" w:rsidRDefault="00D458C5"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*İİK. nun 150/ı maddesi taşınmaz rehninin paraya çevrilmesi hakkında olup, anılan maddeye dayalı olarak taşınır rehninin paraya çevrilmesi yoluyla ilamlı icra takibi başlatılması da mümkün değildir.  Yargıtay 12 </w:t>
      </w:r>
      <w:r w:rsidR="002C24CA" w:rsidRPr="00FC51A5">
        <w:rPr>
          <w:rFonts w:ascii="Times New Roman" w:eastAsia="Times New Roman" w:hAnsi="Times New Roman" w:cs="Times New Roman"/>
          <w:color w:val="000000"/>
          <w:sz w:val="24"/>
          <w:szCs w:val="24"/>
        </w:rPr>
        <w:t>HD. sinin 2014</w:t>
      </w:r>
      <w:r w:rsidRPr="00FC51A5">
        <w:rPr>
          <w:rFonts w:ascii="Times New Roman" w:eastAsia="Times New Roman" w:hAnsi="Times New Roman" w:cs="Times New Roman"/>
          <w:color w:val="000000"/>
          <w:sz w:val="24"/>
          <w:szCs w:val="24"/>
        </w:rPr>
        <w:t>/17151E- 2014/22551K sayılı ilam</w:t>
      </w:r>
    </w:p>
    <w:p w:rsidR="005C0550" w:rsidRPr="00FC51A5" w:rsidRDefault="005C26DB"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*Taşınır reh</w:t>
      </w:r>
      <w:r w:rsidR="00387A84" w:rsidRPr="00FC51A5">
        <w:rPr>
          <w:rFonts w:ascii="Times New Roman" w:eastAsia="Times New Roman" w:hAnsi="Times New Roman" w:cs="Times New Roman"/>
          <w:color w:val="000000"/>
          <w:sz w:val="24"/>
          <w:szCs w:val="24"/>
        </w:rPr>
        <w:t xml:space="preserve">inin icra takibinde örnek 8 ödeme emri düzenlenerek borçluya gönderilir. İtiraz süresi 7 </w:t>
      </w:r>
      <w:r w:rsidR="002C24CA" w:rsidRPr="00FC51A5">
        <w:rPr>
          <w:rFonts w:ascii="Times New Roman" w:eastAsia="Times New Roman" w:hAnsi="Times New Roman" w:cs="Times New Roman"/>
          <w:color w:val="000000"/>
          <w:sz w:val="24"/>
          <w:szCs w:val="24"/>
        </w:rPr>
        <w:t>gün, ödeme</w:t>
      </w:r>
      <w:r w:rsidR="00387A84" w:rsidRPr="00FC51A5">
        <w:rPr>
          <w:rFonts w:ascii="Times New Roman" w:eastAsia="Times New Roman" w:hAnsi="Times New Roman" w:cs="Times New Roman"/>
          <w:color w:val="000000"/>
          <w:sz w:val="24"/>
          <w:szCs w:val="24"/>
        </w:rPr>
        <w:t xml:space="preserve"> süresi 15 gündür.</w:t>
      </w:r>
    </w:p>
    <w:p w:rsidR="00FB41F3" w:rsidRPr="00FC51A5" w:rsidRDefault="00FB41F3"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*Taşınır rehninin icra takibinde örnek 44 ödeme emri düzenlendiğinde borçluya gönderilir. Mahkemeye itiraz süresi 7 </w:t>
      </w:r>
      <w:r w:rsidR="002C24CA" w:rsidRPr="00FC51A5">
        <w:rPr>
          <w:rFonts w:ascii="Times New Roman" w:eastAsia="Times New Roman" w:hAnsi="Times New Roman" w:cs="Times New Roman"/>
          <w:color w:val="000000"/>
          <w:sz w:val="24"/>
          <w:szCs w:val="24"/>
        </w:rPr>
        <w:t>gün, ödeme</w:t>
      </w:r>
      <w:r w:rsidRPr="00FC51A5">
        <w:rPr>
          <w:rFonts w:ascii="Times New Roman" w:eastAsia="Times New Roman" w:hAnsi="Times New Roman" w:cs="Times New Roman"/>
          <w:color w:val="000000"/>
          <w:sz w:val="24"/>
          <w:szCs w:val="24"/>
        </w:rPr>
        <w:t xml:space="preserve"> süresi 7 gündür.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w:t>
      </w:r>
      <w:r w:rsidR="002C24CA" w:rsidRPr="00FC51A5">
        <w:rPr>
          <w:rFonts w:ascii="Times New Roman" w:eastAsia="Times New Roman" w:hAnsi="Times New Roman" w:cs="Times New Roman"/>
          <w:color w:val="000000"/>
          <w:sz w:val="24"/>
          <w:szCs w:val="24"/>
        </w:rPr>
        <w:t>Resmi sicile</w:t>
      </w:r>
      <w:r w:rsidRPr="00FC51A5">
        <w:rPr>
          <w:rFonts w:ascii="Times New Roman" w:eastAsia="Times New Roman" w:hAnsi="Times New Roman" w:cs="Times New Roman"/>
          <w:color w:val="000000"/>
          <w:sz w:val="24"/>
          <w:szCs w:val="24"/>
        </w:rPr>
        <w:t xml:space="preserve"> kayıtlı menkullerin takip açılması aşamasında rehnin paraya çevrilmesi şerhi konulur.</w:t>
      </w:r>
    </w:p>
    <w:p w:rsidR="005C0550" w:rsidRPr="00FC51A5" w:rsidRDefault="00387A84" w:rsidP="00FC51A5">
      <w:pPr>
        <w:spacing w:beforeAutospacing="1" w:after="0" w:line="240" w:lineRule="auto"/>
        <w:ind w:firstLine="708"/>
        <w:jc w:val="both"/>
        <w:rPr>
          <w:rStyle w:val="Gl"/>
          <w:rFonts w:ascii="Times New Roman" w:hAnsi="Times New Roman" w:cs="Times New Roman"/>
          <w:color w:val="000000"/>
          <w:sz w:val="24"/>
          <w:szCs w:val="24"/>
        </w:rPr>
      </w:pPr>
      <w:r w:rsidRPr="00FC51A5">
        <w:rPr>
          <w:rFonts w:ascii="Times New Roman" w:eastAsia="Times New Roman" w:hAnsi="Times New Roman" w:cs="Times New Roman"/>
          <w:color w:val="000000"/>
          <w:sz w:val="24"/>
          <w:szCs w:val="24"/>
        </w:rPr>
        <w:t>*Takip açılışı esnasında araç rehin takiplerinde takip kesinleşmeden kıymet takdirine dönük olarak araç üzerine yakalama şerhi konulabilir. (</w:t>
      </w:r>
      <w:r w:rsidRPr="00FC51A5">
        <w:rPr>
          <w:rFonts w:ascii="Times New Roman" w:hAnsi="Times New Roman" w:cs="Times New Roman"/>
          <w:b/>
          <w:bCs/>
          <w:color w:val="000000"/>
          <w:sz w:val="24"/>
          <w:szCs w:val="24"/>
        </w:rPr>
        <w:t xml:space="preserve"> T.C. Yargıtay 12. Hukuk </w:t>
      </w:r>
      <w:r w:rsidR="002C24CA" w:rsidRPr="00FC51A5">
        <w:rPr>
          <w:rFonts w:ascii="Times New Roman" w:hAnsi="Times New Roman" w:cs="Times New Roman"/>
          <w:b/>
          <w:bCs/>
          <w:color w:val="000000"/>
          <w:sz w:val="24"/>
          <w:szCs w:val="24"/>
        </w:rPr>
        <w:t>Dairesi Esas</w:t>
      </w:r>
      <w:r w:rsidRPr="00FC51A5">
        <w:rPr>
          <w:rStyle w:val="Gl"/>
          <w:rFonts w:ascii="Times New Roman" w:hAnsi="Times New Roman" w:cs="Times New Roman"/>
          <w:color w:val="000000"/>
          <w:sz w:val="24"/>
          <w:szCs w:val="24"/>
        </w:rPr>
        <w:t xml:space="preserve"> No:2015/32754 Karar No:2016/8198 K. Tarihi:21.3.2016)</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color w:val="000000"/>
          <w:sz w:val="24"/>
          <w:szCs w:val="24"/>
        </w:rPr>
        <w:t xml:space="preserve">*Alacağı taşınır rehni ile sağlanmış alacaklı, takip talebinde 58 inci maddede yazılı hususlardan başka rehinli malın ne olduğunu ve rehinli malın üçüncü şahıs tarafından verilmiş veya rehinli malın mülkiyeti üçüncü şahsa geçmiş ise onun ve rehinli malın üzerinde sonra gelen rehin hakkı mevcut ise bu hakka sahip olan şahsın ismini de bildirir.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sz w:val="24"/>
          <w:szCs w:val="24"/>
        </w:rPr>
      </w:pPr>
      <w:r w:rsidRPr="00FC51A5">
        <w:rPr>
          <w:rFonts w:ascii="Times New Roman" w:eastAsia="Times New Roman" w:hAnsi="Times New Roman" w:cs="Times New Roman"/>
          <w:color w:val="000000"/>
          <w:sz w:val="24"/>
          <w:szCs w:val="24"/>
        </w:rPr>
        <w:t xml:space="preserve">* Rehin hakkına açıkça itiraz edilmemişse, alacaklının rehin hakkı takip safhası içinde artık tartışma konusu olamaz.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 Sırf rehin hakkına itiraz olunduğu takdirde, alacaklı, rehnin paraya çevrilmesi yoluyla takipten vazgeçerek, takibin haciz yolu ile devamını isteyebilir. Bu takdirde, borçluya mal beyanında bulunması için yedi gün mühlet verilir. </w:t>
      </w:r>
    </w:p>
    <w:p w:rsidR="006C1E44" w:rsidRPr="00FC51A5" w:rsidRDefault="006C1E44" w:rsidP="00FC51A5">
      <w:pPr>
        <w:tabs>
          <w:tab w:val="num" w:pos="720"/>
        </w:tabs>
        <w:spacing w:beforeAutospacing="1"/>
        <w:ind w:firstLine="708"/>
        <w:jc w:val="both"/>
        <w:rPr>
          <w:rFonts w:ascii="Times New Roman" w:eastAsia="Times New Roman" w:hAnsi="Times New Roman" w:cs="Times New Roman"/>
          <w:b/>
          <w:bCs/>
          <w:color w:val="000000"/>
          <w:sz w:val="24"/>
          <w:szCs w:val="24"/>
        </w:rPr>
      </w:pPr>
      <w:r w:rsidRPr="00FC51A5">
        <w:rPr>
          <w:rFonts w:ascii="Times New Roman" w:eastAsia="Times New Roman" w:hAnsi="Times New Roman" w:cs="Times New Roman"/>
          <w:b/>
          <w:bCs/>
          <w:color w:val="000000"/>
          <w:sz w:val="24"/>
          <w:szCs w:val="24"/>
        </w:rPr>
        <w:t>MÜLKİYETİ MUHAFAZA</w:t>
      </w:r>
    </w:p>
    <w:p w:rsidR="00EA3C54" w:rsidRPr="00FC51A5" w:rsidRDefault="002C4477" w:rsidP="00FC51A5">
      <w:pPr>
        <w:tabs>
          <w:tab w:val="num" w:pos="720"/>
        </w:tabs>
        <w:spacing w:beforeAutospacing="1"/>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lastRenderedPageBreak/>
        <w:t>Mülkiyeti muhafaza sözleşmesinin genel olarak, alıcıya teslim edilmiş olmasına rağmen, satılan şeyin mülkiyetini, belli bir şartın gerçekleşmesine kadar alıcıda saklı tutan bir sözleşme türü olduğu ve taşınırlarda mülkiyetin intikalinin teslimle gerçekleşeceği kuralının bir istisnasıdır.</w:t>
      </w:r>
    </w:p>
    <w:p w:rsidR="006C1E44" w:rsidRPr="00FC51A5" w:rsidRDefault="002C4477"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Mülkiyeti muhafaza sözleşmesine dayalı olarak rehin takibi yapılamaz.</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2-TAŞINMAZ REHNİ  (İPOTEĞİN PARAYA ÇEVRİLMESİ)</w:t>
      </w:r>
    </w:p>
    <w:p w:rsidR="00EA3C54" w:rsidRPr="00FC51A5" w:rsidRDefault="002C4477"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Taşınmaz ipotek alacaklısı, yetkili veya taşınmazın bulunduğu yer icra dairesine elindeki ipotek belgesinin akit tablosunun tapu idaresince verilmiş resmi bir örneğini ibrazla alacağın miktarını bildirir ve 58 inci maddeye göre takip talebinde bulunur.</w:t>
      </w:r>
    </w:p>
    <w:p w:rsidR="006C1E44" w:rsidRPr="00FC51A5" w:rsidRDefault="002C4477"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İpoteğin niteliği akit tablosuna göre belirlenir. İpotek tesis anında mevcut olan bir borç için verilmiş ise böyle bir ipoteğe kesin borç ipoteği, bir diğer ifadeyle karz/</w:t>
      </w:r>
      <w:r w:rsidR="002C24CA" w:rsidRPr="00FC51A5">
        <w:rPr>
          <w:rFonts w:ascii="Times New Roman" w:eastAsia="Times New Roman" w:hAnsi="Times New Roman" w:cs="Times New Roman"/>
          <w:color w:val="000000"/>
          <w:sz w:val="24"/>
          <w:szCs w:val="24"/>
        </w:rPr>
        <w:t>anapara ipoteği</w:t>
      </w:r>
      <w:r w:rsidRPr="00FC51A5">
        <w:rPr>
          <w:rFonts w:ascii="Times New Roman" w:eastAsia="Times New Roman" w:hAnsi="Times New Roman" w:cs="Times New Roman"/>
          <w:color w:val="000000"/>
          <w:sz w:val="24"/>
          <w:szCs w:val="24"/>
        </w:rPr>
        <w:t xml:space="preserve"> denilir. Bu şekilde bir ipotek akit tablosu kayıtsız şartsız borç ikrarını </w:t>
      </w:r>
      <w:r w:rsidR="002C24CA" w:rsidRPr="00FC51A5">
        <w:rPr>
          <w:rFonts w:ascii="Times New Roman" w:eastAsia="Times New Roman" w:hAnsi="Times New Roman" w:cs="Times New Roman"/>
          <w:color w:val="000000"/>
          <w:sz w:val="24"/>
          <w:szCs w:val="24"/>
        </w:rPr>
        <w:t>içerdiğinden ilam</w:t>
      </w:r>
      <w:r w:rsidRPr="00FC51A5">
        <w:rPr>
          <w:rFonts w:ascii="Times New Roman" w:eastAsia="Times New Roman" w:hAnsi="Times New Roman" w:cs="Times New Roman"/>
          <w:color w:val="000000"/>
          <w:sz w:val="24"/>
          <w:szCs w:val="24"/>
        </w:rPr>
        <w:t xml:space="preserve"> niteliğindedir. </w:t>
      </w:r>
    </w:p>
    <w:p w:rsidR="00224B0E" w:rsidRPr="00FC51A5" w:rsidRDefault="00EA3D75"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w:t>
      </w:r>
      <w:r w:rsidR="00387A84" w:rsidRPr="00FC51A5">
        <w:rPr>
          <w:rFonts w:ascii="Times New Roman" w:eastAsia="Times New Roman" w:hAnsi="Times New Roman" w:cs="Times New Roman"/>
          <w:b/>
          <w:color w:val="000000"/>
          <w:sz w:val="24"/>
          <w:szCs w:val="24"/>
        </w:rPr>
        <w:t>Taşınmaz rehninin icra takibinde örnek 6 (icra emri)</w:t>
      </w:r>
      <w:r w:rsidRPr="00FC51A5">
        <w:rPr>
          <w:rFonts w:ascii="Times New Roman" w:eastAsia="Times New Roman" w:hAnsi="Times New Roman" w:cs="Times New Roman"/>
          <w:b/>
          <w:color w:val="000000"/>
          <w:sz w:val="24"/>
          <w:szCs w:val="24"/>
        </w:rPr>
        <w:t>-</w:t>
      </w:r>
      <w:r w:rsidR="00387A84" w:rsidRPr="00FC51A5">
        <w:rPr>
          <w:rFonts w:ascii="Times New Roman" w:eastAsia="Times New Roman" w:hAnsi="Times New Roman" w:cs="Times New Roman"/>
          <w:b/>
          <w:color w:val="000000"/>
          <w:sz w:val="24"/>
          <w:szCs w:val="24"/>
        </w:rPr>
        <w:t xml:space="preserve"> </w:t>
      </w:r>
    </w:p>
    <w:p w:rsidR="00224B0E" w:rsidRPr="00FC51A5" w:rsidRDefault="00EA3D75"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color w:val="000000"/>
          <w:sz w:val="24"/>
          <w:szCs w:val="24"/>
        </w:rPr>
        <w:t>Açıklama:</w:t>
      </w:r>
      <w:r w:rsidRPr="00FC51A5">
        <w:rPr>
          <w:rFonts w:ascii="Times New Roman" w:eastAsia="Times New Roman" w:hAnsi="Times New Roman" w:cs="Times New Roman"/>
          <w:color w:val="000000"/>
          <w:sz w:val="24"/>
          <w:szCs w:val="24"/>
        </w:rPr>
        <w:t xml:space="preserve"> İlam niteliğinde belli olması için ipotek belgesi akit tablosu incelenmesiyle “kayıtsız şartsız bir borç ikrarı” olması halinde ve yine İİK 150/ı Maddesi gereğince; Kredi kurumu, kredi finans kurumu veya kredi sağlayan kuruluşlardan (Bankalar) olması halinde takip açılmadan önce muacceliyet ihtarnamesinin resmi senetteki adrese tebliğe gönderilmesi şartı ile (iade gelmesi halide </w:t>
      </w:r>
      <w:r w:rsidR="002C24CA" w:rsidRPr="00FC51A5">
        <w:rPr>
          <w:rFonts w:ascii="Times New Roman" w:eastAsia="Times New Roman" w:hAnsi="Times New Roman" w:cs="Times New Roman"/>
          <w:color w:val="000000"/>
          <w:sz w:val="24"/>
          <w:szCs w:val="24"/>
        </w:rPr>
        <w:t>dâhil</w:t>
      </w:r>
      <w:r w:rsidRPr="00FC51A5">
        <w:rPr>
          <w:rFonts w:ascii="Times New Roman" w:eastAsia="Times New Roman" w:hAnsi="Times New Roman" w:cs="Times New Roman"/>
          <w:color w:val="000000"/>
          <w:sz w:val="24"/>
          <w:szCs w:val="24"/>
        </w:rPr>
        <w:t xml:space="preserve">) herhangi bir kayıt olsa bile ilamlı icraya konu edilir. Yani, İcra müdürü takip talebi ekinde sunulan ipotek akit tablosunun kayıtsız şartsız bir para borcu ikrarını ihtiva ettiğini ve alacağın muaccel olduğunu anlarsa borçluya ve taşınmaz üçüncü kişi tarafından rehnedilmiş veya rehin işleminden sonra üçüncü şahsa geçmiş ise, bunlara örnek 6 nolu icra emri tebliğ eder. Diğer hallerde ilamsız icraya konu edilir.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Örnek 6 - İlamlı İcra emrinde 30 günlük ödeme süresi düzenlenmiştir. Bu süre içinde İcra Mahkemesinden icranın geri bırakılmasına dair karar getirmezse alacaklı taşınmazın satışını isteyebilir.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Örnek 9-İlamsız ödeme emrinde ise 7 günlük itiraz ve 30 günlük ödeme süresi düzenlenmiştir.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Takipte asıl borçlu ile rehin veren üçüncü kişi arasında zorunlu takip arkadaşlığı olup her ikisinin birlikte takibi gerekir. Bu maddeye göre ilâmlı icra takibi yapılabilmesi için ipoteğin kesin borç ipoteği (karz ipoteği- </w:t>
      </w:r>
      <w:r w:rsidR="002C24CA" w:rsidRPr="00FC51A5">
        <w:rPr>
          <w:rFonts w:ascii="Times New Roman" w:eastAsia="Times New Roman" w:hAnsi="Times New Roman" w:cs="Times New Roman"/>
          <w:color w:val="000000"/>
          <w:sz w:val="24"/>
          <w:szCs w:val="24"/>
        </w:rPr>
        <w:t>anapara</w:t>
      </w:r>
      <w:r w:rsidRPr="00FC51A5">
        <w:rPr>
          <w:rFonts w:ascii="Times New Roman" w:eastAsia="Times New Roman" w:hAnsi="Times New Roman" w:cs="Times New Roman"/>
          <w:color w:val="000000"/>
          <w:sz w:val="24"/>
          <w:szCs w:val="24"/>
        </w:rPr>
        <w:t xml:space="preserve"> ipoteği) olması gerekir.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İpoteğin niteliği akit tablosuna göre belirlenir. İpotek tesis anında mevcut olan bir borç için verilmiş ise böyle bir ipoteğe kesin borç ipoteği, bir diğer ifadeyle karz/</w:t>
      </w:r>
      <w:r w:rsidR="002C24CA" w:rsidRPr="00FC51A5">
        <w:rPr>
          <w:rFonts w:ascii="Times New Roman" w:eastAsia="Times New Roman" w:hAnsi="Times New Roman" w:cs="Times New Roman"/>
          <w:color w:val="000000"/>
          <w:sz w:val="24"/>
          <w:szCs w:val="24"/>
        </w:rPr>
        <w:t>anapara ipoteği</w:t>
      </w:r>
      <w:r w:rsidRPr="00FC51A5">
        <w:rPr>
          <w:rFonts w:ascii="Times New Roman" w:eastAsia="Times New Roman" w:hAnsi="Times New Roman" w:cs="Times New Roman"/>
          <w:color w:val="000000"/>
          <w:sz w:val="24"/>
          <w:szCs w:val="24"/>
        </w:rPr>
        <w:t xml:space="preserve"> denilir. Bu şekilde bir ipotek akit tablosu kayıtsız şartsız borç ikrarını </w:t>
      </w:r>
      <w:r w:rsidR="002C24CA" w:rsidRPr="00FC51A5">
        <w:rPr>
          <w:rFonts w:ascii="Times New Roman" w:eastAsia="Times New Roman" w:hAnsi="Times New Roman" w:cs="Times New Roman"/>
          <w:color w:val="000000"/>
          <w:sz w:val="24"/>
          <w:szCs w:val="24"/>
        </w:rPr>
        <w:t>içerdiğinden ilam</w:t>
      </w:r>
      <w:r w:rsidRPr="00FC51A5">
        <w:rPr>
          <w:rFonts w:ascii="Times New Roman" w:eastAsia="Times New Roman" w:hAnsi="Times New Roman" w:cs="Times New Roman"/>
          <w:color w:val="000000"/>
          <w:sz w:val="24"/>
          <w:szCs w:val="24"/>
        </w:rPr>
        <w:t xml:space="preserve"> niteliğindedir.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İpotek, ipoteğin kurulduğu tarihte mevcut olmayan ve ileride doğabilecek borçları kapsar şekilde tesis edilmiş ise bu tür ipoteğe üst sınır ipoteği (limit ipoteği-teminat ipoteği-maksimal ipotek) denir. Kesin borç ipoteği borcun tamamını, ferileri de dâhil olmak üzere </w:t>
      </w:r>
      <w:r w:rsidRPr="00FC51A5">
        <w:rPr>
          <w:rFonts w:ascii="Times New Roman" w:eastAsia="Times New Roman" w:hAnsi="Times New Roman" w:cs="Times New Roman"/>
          <w:color w:val="000000"/>
          <w:sz w:val="24"/>
          <w:szCs w:val="24"/>
        </w:rPr>
        <w:lastRenderedPageBreak/>
        <w:t>teminat altına alır. Üst sınır ipoteğinde ise taşınmazın sorumluluğu ipotek limiti ile sınırlıdır. Limit üzerinde hiçbir şey istenemez. Buna icra takip masrafları, faizler vs. dâhildir.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Üst sınır ipoteğinde ipoteğin paraya çevrilmesi yoluyla ilamsız takip yapılabilir. İpoteğin paraya çevrilmesi yoluyla ilâmlı takip İİK’nun 34. maddesi uyarınca her yerde yapılabilir. Harç ise ilâmlı takiplerde olduğu gibidir. Alacaklının takipte dayanak yaptığı ipotek, kesin borç ipoteği olmayıp üst sınır ipotek ise, İİK’nun 150/ı maddesindeki koşulların oluşması halinde ipoteğin paraya çevrilmesi yoluyla ilamlı icra takibi yapılabilir.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İpoteğin paraya çevrilmesi yoluyla ilâmlı icra takibine başlanması üzerine icra müdürlüğünce taşınmazın tapu siciline İİK. 150/c maddesi uyarınca satışa arz şerhi verilir.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150/b maddesi uyarınca takibin kesinleşmesi beklenmeden icra müdürlüğünce satış hazırlıklarına başlanır ve taşınmazın kıymet takdiri yapılır.</w:t>
      </w:r>
    </w:p>
    <w:p w:rsidR="00246A27" w:rsidRPr="00FC51A5" w:rsidRDefault="00C267FA"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İSTİSNA</w:t>
      </w:r>
      <w:r w:rsidR="00246A27" w:rsidRPr="00FC51A5">
        <w:rPr>
          <w:rFonts w:ascii="Times New Roman" w:eastAsia="Times New Roman" w:hAnsi="Times New Roman" w:cs="Times New Roman"/>
          <w:color w:val="000000"/>
          <w:sz w:val="24"/>
          <w:szCs w:val="24"/>
        </w:rPr>
        <w:t xml:space="preserve">*Yargıtay 12 HD.Sinin 2015/22048E -28018K sayılı ilamı ile sabit olmak üzere ipotek konusu </w:t>
      </w:r>
      <w:r w:rsidR="00246A27" w:rsidRPr="00FC51A5">
        <w:rPr>
          <w:rFonts w:ascii="Times New Roman" w:eastAsia="Times New Roman" w:hAnsi="Times New Roman" w:cs="Times New Roman"/>
          <w:b/>
          <w:color w:val="000000"/>
          <w:sz w:val="24"/>
          <w:szCs w:val="24"/>
        </w:rPr>
        <w:t xml:space="preserve">eğer konut finansmanından kaynaklı bir ipotek ise böyle bir durumda ilamlı takibe konu edilemeyeceğinden ilamsız takip yapılması yani </w:t>
      </w:r>
      <w:r w:rsidR="006C1E44" w:rsidRPr="00FC51A5">
        <w:rPr>
          <w:rFonts w:ascii="Times New Roman" w:eastAsia="Times New Roman" w:hAnsi="Times New Roman" w:cs="Times New Roman"/>
          <w:b/>
          <w:color w:val="000000"/>
          <w:sz w:val="24"/>
          <w:szCs w:val="24"/>
        </w:rPr>
        <w:t xml:space="preserve">İİK </w:t>
      </w:r>
      <w:r w:rsidR="00DB1C9E" w:rsidRPr="00FC51A5">
        <w:rPr>
          <w:rFonts w:ascii="Times New Roman" w:eastAsia="Times New Roman" w:hAnsi="Times New Roman" w:cs="Times New Roman"/>
          <w:b/>
          <w:color w:val="000000"/>
          <w:sz w:val="24"/>
          <w:szCs w:val="24"/>
        </w:rPr>
        <w:t xml:space="preserve">149/b ye göre ödeme emri yani </w:t>
      </w:r>
      <w:r w:rsidR="00246A27" w:rsidRPr="00FC51A5">
        <w:rPr>
          <w:rFonts w:ascii="Times New Roman" w:eastAsia="Times New Roman" w:hAnsi="Times New Roman" w:cs="Times New Roman"/>
          <w:b/>
          <w:color w:val="000000"/>
          <w:sz w:val="24"/>
          <w:szCs w:val="24"/>
        </w:rPr>
        <w:t xml:space="preserve">Örnek 9 yapılması gerekir.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u w:val="single"/>
        </w:rPr>
      </w:pPr>
      <w:r w:rsidRPr="00FC51A5">
        <w:rPr>
          <w:rFonts w:ascii="Times New Roman" w:eastAsia="Times New Roman" w:hAnsi="Times New Roman" w:cs="Times New Roman"/>
          <w:b/>
          <w:color w:val="000000"/>
          <w:sz w:val="24"/>
          <w:szCs w:val="24"/>
          <w:u w:val="single"/>
        </w:rPr>
        <w:t xml:space="preserve">REHİN AÇIĞI </w:t>
      </w:r>
      <w:r w:rsidR="002C24CA" w:rsidRPr="00FC51A5">
        <w:rPr>
          <w:rFonts w:ascii="Times New Roman" w:eastAsia="Times New Roman" w:hAnsi="Times New Roman" w:cs="Times New Roman"/>
          <w:b/>
          <w:color w:val="000000"/>
          <w:sz w:val="24"/>
          <w:szCs w:val="24"/>
          <w:u w:val="single"/>
        </w:rPr>
        <w:t>BELGESİ:</w:t>
      </w:r>
    </w:p>
    <w:p w:rsidR="005C0550" w:rsidRPr="00FC51A5" w:rsidRDefault="00CB1DBF"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*Rehin, satış iste</w:t>
      </w:r>
      <w:r w:rsidR="00387A84" w:rsidRPr="00FC51A5">
        <w:rPr>
          <w:rFonts w:ascii="Times New Roman" w:eastAsia="Times New Roman" w:hAnsi="Times New Roman" w:cs="Times New Roman"/>
          <w:color w:val="000000"/>
          <w:sz w:val="24"/>
          <w:szCs w:val="24"/>
        </w:rPr>
        <w:t xml:space="preserve">yenin alacağına derece itibariyle rüçhanı olan diğer rehinli alacakların tutarından fazla bir bedelle alıcı çıkmamasından dolayı satılamazsa veya satılıp da tutarı takip olunan alacağa yetmezse, alacaklıya bütün veya geri kalan alacağı için bir belge verilir.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*İİK’nun 152.maddesi gereğince alacaklı </w:t>
      </w:r>
      <w:r w:rsidRPr="00FC51A5">
        <w:rPr>
          <w:rFonts w:ascii="Times New Roman" w:eastAsia="Times New Roman" w:hAnsi="Times New Roman" w:cs="Times New Roman"/>
          <w:b/>
          <w:color w:val="000000"/>
          <w:sz w:val="24"/>
          <w:szCs w:val="24"/>
        </w:rPr>
        <w:t>satış yapılmamışsa arttırma gününde satış yapılması halinde</w:t>
      </w:r>
      <w:r w:rsidRPr="00FC51A5">
        <w:rPr>
          <w:rFonts w:ascii="Times New Roman" w:eastAsia="Times New Roman" w:hAnsi="Times New Roman" w:cs="Times New Roman"/>
          <w:color w:val="000000"/>
          <w:sz w:val="24"/>
          <w:szCs w:val="24"/>
        </w:rPr>
        <w:t xml:space="preserve"> </w:t>
      </w:r>
      <w:r w:rsidRPr="00FC51A5">
        <w:rPr>
          <w:rFonts w:ascii="Times New Roman" w:eastAsia="Times New Roman" w:hAnsi="Times New Roman" w:cs="Times New Roman"/>
          <w:b/>
          <w:color w:val="000000"/>
          <w:sz w:val="24"/>
          <w:szCs w:val="24"/>
        </w:rPr>
        <w:t>satışın kesinleşmesi tarihinden itibaren bir sene içinde</w:t>
      </w:r>
      <w:r w:rsidRPr="00FC51A5">
        <w:rPr>
          <w:rFonts w:ascii="Times New Roman" w:eastAsia="Times New Roman" w:hAnsi="Times New Roman" w:cs="Times New Roman"/>
          <w:color w:val="000000"/>
          <w:sz w:val="24"/>
          <w:szCs w:val="24"/>
        </w:rPr>
        <w:t xml:space="preserve"> haciz yolu ile takip talebinde bulunursa yeniden icra veya ödeme emri tebliğine lüzum yoktur.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u w:val="single"/>
        </w:rPr>
      </w:pPr>
      <w:r w:rsidRPr="00FC51A5">
        <w:rPr>
          <w:rFonts w:ascii="Times New Roman" w:eastAsia="Times New Roman" w:hAnsi="Times New Roman" w:cs="Times New Roman"/>
          <w:b/>
          <w:color w:val="000000"/>
          <w:sz w:val="24"/>
          <w:szCs w:val="24"/>
          <w:u w:val="single"/>
        </w:rPr>
        <w:t>EMSAL YARGITAY KARARI:</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*Yargıtay 12.H.D 2010/19298 Esas ve 2010/20222 Karar sayılı (İpotek/rehin takibinde alacaklının düşen ilk takibe devam etmesi mümkün </w:t>
      </w:r>
      <w:r w:rsidR="002C24CA" w:rsidRPr="00FC51A5">
        <w:rPr>
          <w:rFonts w:ascii="Times New Roman" w:eastAsia="Times New Roman" w:hAnsi="Times New Roman" w:cs="Times New Roman"/>
          <w:color w:val="000000"/>
          <w:sz w:val="24"/>
          <w:szCs w:val="24"/>
        </w:rPr>
        <w:t>olmayıp, yeniden</w:t>
      </w:r>
      <w:r w:rsidRPr="00FC51A5">
        <w:rPr>
          <w:rFonts w:ascii="Times New Roman" w:eastAsia="Times New Roman" w:hAnsi="Times New Roman" w:cs="Times New Roman"/>
          <w:color w:val="000000"/>
          <w:sz w:val="24"/>
          <w:szCs w:val="24"/>
        </w:rPr>
        <w:t xml:space="preserve"> rehnin paraya çevrilmesi yolu ile takip yapması gereklidir.)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*Yargıtay 12.H.D 21/01/2008 tarih ve 2007/22769 E 2008/692 Karar sayılı kararı(Borçluya hesap özetinin tebliğ edilmediği hallerde alacaklının İİK 150/ı maddesinde kendisine tanınan ilamlı icra yolu ile takibi başlatması mümkün değildir.)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**Hapis hakkı için defter tanzimi İİK Madde 270’de düzenlenmiştir.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Anılan madde hükmünde Kiralayan icra takibi yapmadan haiz olduğu hapis hakkının geçici muhafazası için icra dairesine talepte bulunabilir. İcra Müdürlüğü buna ilişkin eşyanın bir defterini (hapis hakkı defteri) düzenler.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Rehnin paraya çevrilmesi yolu ile takibe geçmesi için alacaklıya 15 günü geçmemek üzere bir süre verir.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lastRenderedPageBreak/>
        <w:t>Defter tutulduktan sonra kaçırılan gizlice veya cebirle götürülmüş eşya, götürülmelerinden on gün içinde icra dairesinin emri ile ve zabıta kuvvetiyle geri alınabilir.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G) İİK 153’E D</w:t>
      </w:r>
      <w:r w:rsidR="00224B0E" w:rsidRPr="00FC51A5">
        <w:rPr>
          <w:rFonts w:ascii="Times New Roman" w:eastAsia="Times New Roman" w:hAnsi="Times New Roman" w:cs="Times New Roman"/>
          <w:b/>
          <w:color w:val="000000"/>
          <w:sz w:val="24"/>
          <w:szCs w:val="24"/>
        </w:rPr>
        <w:t>AYANAN İPOTEĞİN FEKKİ TAKİPLERİ (TERS İPOTEK)</w:t>
      </w:r>
    </w:p>
    <w:p w:rsidR="00224B0E" w:rsidRPr="00FC51A5" w:rsidRDefault="00224B0E"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İpotekle temin edilmiş ve vadesi gelmiş bir alacağın borçlusu icra dairesine müracaatla alacaklısının gaip ve yerleşim yerinin meçhul bulunduğunu veya borcu almaktan ve ipoteği çözmekten imtina ettiğini beyan ederse icra dairesi </w:t>
      </w:r>
      <w:r w:rsidRPr="00FC51A5">
        <w:rPr>
          <w:rFonts w:ascii="Times New Roman" w:eastAsia="Times New Roman" w:hAnsi="Times New Roman" w:cs="Times New Roman"/>
          <w:bCs/>
          <w:color w:val="000000"/>
          <w:sz w:val="24"/>
          <w:szCs w:val="24"/>
        </w:rPr>
        <w:t>«15 (On Beş) gün»</w:t>
      </w:r>
      <w:r w:rsidRPr="00FC51A5">
        <w:rPr>
          <w:rFonts w:ascii="Times New Roman" w:eastAsia="Times New Roman" w:hAnsi="Times New Roman" w:cs="Times New Roman"/>
          <w:color w:val="000000"/>
          <w:sz w:val="24"/>
          <w:szCs w:val="24"/>
        </w:rPr>
        <w:t xml:space="preserve"> içinde daireye gelerek </w:t>
      </w:r>
      <w:r w:rsidR="002C24CA" w:rsidRPr="00FC51A5">
        <w:rPr>
          <w:rFonts w:ascii="Times New Roman" w:eastAsia="Times New Roman" w:hAnsi="Times New Roman" w:cs="Times New Roman"/>
          <w:color w:val="000000"/>
          <w:sz w:val="24"/>
          <w:szCs w:val="24"/>
        </w:rPr>
        <w:t>parayı almasını ve ipoteği çözmesini alacaklıya usulüne göre tebliğ</w:t>
      </w:r>
      <w:r w:rsidRPr="00FC51A5">
        <w:rPr>
          <w:rFonts w:ascii="Times New Roman" w:eastAsia="Times New Roman" w:hAnsi="Times New Roman" w:cs="Times New Roman"/>
          <w:color w:val="000000"/>
          <w:sz w:val="24"/>
          <w:szCs w:val="24"/>
        </w:rPr>
        <w:t xml:space="preserve"> eder. Ayrıca icra dairesine takip açılışı esnasında ipotek bedelinin hesaplanacak meblağ üzerinden dosyaya depo edilmesi gerekmektedir. Muhtıranın tebliğ edilmesinden sonra alacaklı ipoteği çözmezse dosya alacaklının talebine gerek kalmaksızın icra dairesi tarafından icra mahkemesine sunulur ve İcra Mahkemesince karara bağlanır. (Yargıtay 12.Hukuk Dairesi 16/10/2014 tarih ve 20363/24091 sayılı emsal kararı) </w:t>
      </w:r>
    </w:p>
    <w:p w:rsidR="00224B0E" w:rsidRPr="00FC51A5" w:rsidRDefault="00224B0E" w:rsidP="00FC51A5">
      <w:pPr>
        <w:spacing w:beforeAutospacing="1" w:after="0" w:line="240" w:lineRule="auto"/>
        <w:ind w:firstLine="708"/>
        <w:jc w:val="both"/>
        <w:rPr>
          <w:rFonts w:ascii="Times New Roman" w:eastAsia="Times New Roman" w:hAnsi="Times New Roman" w:cs="Times New Roman"/>
          <w:b/>
          <w:color w:val="000000"/>
          <w:sz w:val="24"/>
          <w:szCs w:val="24"/>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000000"/>
          <w:sz w:val="24"/>
          <w:szCs w:val="24"/>
        </w:rPr>
      </w:pPr>
      <w:r w:rsidRPr="00FC51A5">
        <w:rPr>
          <w:rFonts w:ascii="Times New Roman" w:eastAsia="Times New Roman" w:hAnsi="Times New Roman" w:cs="Times New Roman"/>
          <w:b/>
          <w:color w:val="000000"/>
          <w:sz w:val="24"/>
          <w:szCs w:val="24"/>
        </w:rPr>
        <w:t>H)6284 SAYILI AİLENİN KORUNMASINA VE KADINA KARŞI ŞİDDETİN ÖNLENMESİNE İLİŞKİN KANUNA DAYALI TAKİPLER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Yukarıda belirtilen kanunun 18.maddesindeki hükümlerine göre nafakaya karar verilmesi hâlinde, kararın bir örneği, resen nafaka alacaklısının veya borçlusunun yerleşim yeri icra müdürlüğüne gönderilir. İcra müdürlüğü yapılan bu işlemler için herhangi bir ödeme veya icra emri göndermez. Kişilerin açık kimlik ve adres bilgileri bu tür takiplerde gizlidir.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Nafaka ödemekle yükümlü kılınan kişinin Sosyal Güvenlik Kurumu ile bağlantısı olması durumunda, korunan kişinin başvurusu aranmaksızın nafaka, ilgilinin aylık, maaş ya da ücretinden icra müdürlüğü tarafından tahsil edilir. İcra müdürlüklerinin nafakanın tahsili işlemlerine ilişkin posta giderleri Cumhuriyet başsavcılığının suçüstü ödeneğinden karşılanır.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Belirtilen yasanın 20.maddesine göre bu takip yolu uygulandığında her türlü harçtan muaftır. </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color w:val="000000"/>
          <w:sz w:val="24"/>
          <w:szCs w:val="24"/>
        </w:rPr>
        <w:t>I)İHTİYATİ HACİZ</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 257.maddesine göre rehinle temin edilmemiş ve vadesi gelmiş bir para borcunun alacaklısı, borçlunun yedinde veya üçüncü şahısta olan taşınır ve taşınmaz mallarını ve alacaklarıyla diğer haklarını ihtiyaten haczettirebilir.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İhtiyati haciz İİK. 257—268 maddelerinde düzenlenmiştir.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İİK’nun 261 m.gereğince </w:t>
      </w:r>
      <w:r w:rsidRPr="00FC51A5">
        <w:rPr>
          <w:rFonts w:ascii="Times New Roman" w:eastAsia="Times New Roman" w:hAnsi="Times New Roman" w:cs="Times New Roman"/>
          <w:b/>
          <w:bCs/>
          <w:color w:val="000000"/>
          <w:sz w:val="24"/>
          <w:szCs w:val="24"/>
        </w:rPr>
        <w:t>«ihtiyati haciz kararının verildiği tarihten itibaren 10 gün içerisinde»</w:t>
      </w:r>
      <w:r w:rsidRPr="00FC51A5">
        <w:rPr>
          <w:rFonts w:ascii="Times New Roman" w:eastAsia="Times New Roman" w:hAnsi="Times New Roman" w:cs="Times New Roman"/>
          <w:color w:val="000000"/>
          <w:sz w:val="24"/>
          <w:szCs w:val="24"/>
        </w:rPr>
        <w:t xml:space="preserve"> kararın infazının istenilmesi gerekir. Yetkili İcra Dairesi kararı veren mahkemenin yargı çevresindeki İcra Dairesidir.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263 m.gereğince borçlu tarafından teminat gösterilmesi halinde ihtiyaten haczedilen mallar borçluya bırakılabilir.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264 m.gereğince ihtiyati haczin alacaklının huzurunda yapılmışsa</w:t>
      </w:r>
      <w:r w:rsidRPr="00FC51A5">
        <w:rPr>
          <w:rFonts w:ascii="Times New Roman" w:eastAsia="Times New Roman" w:hAnsi="Times New Roman" w:cs="Times New Roman"/>
          <w:b/>
          <w:bCs/>
          <w:color w:val="000000"/>
          <w:sz w:val="24"/>
          <w:szCs w:val="24"/>
        </w:rPr>
        <w:t xml:space="preserve"> «haczin yapıldığı tarihten» </w:t>
      </w:r>
      <w:r w:rsidRPr="00FC51A5">
        <w:rPr>
          <w:rFonts w:ascii="Times New Roman" w:eastAsia="Times New Roman" w:hAnsi="Times New Roman" w:cs="Times New Roman"/>
          <w:color w:val="000000"/>
          <w:sz w:val="24"/>
          <w:szCs w:val="24"/>
        </w:rPr>
        <w:t xml:space="preserve">yokluğunda yapılması halinde haciz tutanağının </w:t>
      </w:r>
      <w:r w:rsidRPr="00FC51A5">
        <w:rPr>
          <w:rFonts w:ascii="Times New Roman" w:eastAsia="Times New Roman" w:hAnsi="Times New Roman" w:cs="Times New Roman"/>
          <w:b/>
          <w:bCs/>
          <w:color w:val="000000"/>
          <w:sz w:val="24"/>
          <w:szCs w:val="24"/>
        </w:rPr>
        <w:t xml:space="preserve">«tebliğden» </w:t>
      </w:r>
      <w:r w:rsidRPr="00FC51A5">
        <w:rPr>
          <w:rFonts w:ascii="Times New Roman" w:eastAsia="Times New Roman" w:hAnsi="Times New Roman" w:cs="Times New Roman"/>
          <w:color w:val="000000"/>
          <w:sz w:val="24"/>
          <w:szCs w:val="24"/>
        </w:rPr>
        <w:t xml:space="preserve">itibaren 7 gün </w:t>
      </w:r>
      <w:r w:rsidRPr="00FC51A5">
        <w:rPr>
          <w:rFonts w:ascii="Times New Roman" w:eastAsia="Times New Roman" w:hAnsi="Times New Roman" w:cs="Times New Roman"/>
          <w:color w:val="000000"/>
          <w:sz w:val="24"/>
          <w:szCs w:val="24"/>
        </w:rPr>
        <w:lastRenderedPageBreak/>
        <w:t xml:space="preserve">içerisinde takibe geçilmesi veya dava açılması gerekir. İhtiyatî haciz, alacak davasının mahkemede görüldüğü sırada konulmuş veya alacaklı birinci fıkraya göre mahkemede dava açmış ise, esas hakkında verilecek hükmün mahkemece tebliğinden itibaren </w:t>
      </w:r>
      <w:r w:rsidRPr="00FC51A5">
        <w:rPr>
          <w:rFonts w:ascii="Times New Roman" w:eastAsia="Times New Roman" w:hAnsi="Times New Roman" w:cs="Times New Roman"/>
          <w:b/>
          <w:bCs/>
          <w:color w:val="000000"/>
          <w:sz w:val="24"/>
          <w:szCs w:val="24"/>
        </w:rPr>
        <w:t>«1 (bir) ay»</w:t>
      </w:r>
      <w:r w:rsidRPr="00FC51A5">
        <w:rPr>
          <w:rFonts w:ascii="Times New Roman" w:eastAsia="Times New Roman" w:hAnsi="Times New Roman" w:cs="Times New Roman"/>
          <w:color w:val="000000"/>
          <w:sz w:val="24"/>
          <w:szCs w:val="24"/>
        </w:rPr>
        <w:t xml:space="preserve"> içinde alacaklı takip talebinde bulunmaya mecburdur. </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266 m.gereğince mahkemece kabul edilecek teminat ile ihtiyati haczin kaldırılması kararı veren mahkemeden istenebilir. Esas takibe geçilmiş ise bu yetki İcra Mahkemesine geçer.</w:t>
      </w:r>
    </w:p>
    <w:p w:rsidR="005C0550" w:rsidRPr="00FC51A5" w:rsidRDefault="00387A84"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b/>
          <w:color w:val="000000"/>
          <w:sz w:val="24"/>
          <w:szCs w:val="24"/>
        </w:rPr>
        <w:t>İHTİYATİ TEDBİR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Rehinle temin edilmemiş ve vadesi gelmiş bir para borcunun alacaklısı, borçlunun yedinde veya üçüncü şahısta olan taşınır ve taşınmaz mallarını ve alacaklarıyla diğer haklarını ihtiyaten haczettirebilir.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İhtiyati haciz İİK. 257—268 maddelerinde düzenlenmiştir.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İİK’nun 261 m.gereğince </w:t>
      </w:r>
      <w:r w:rsidRPr="00FC51A5">
        <w:rPr>
          <w:rFonts w:ascii="Times New Roman" w:eastAsia="Times New Roman" w:hAnsi="Times New Roman" w:cs="Times New Roman"/>
          <w:b/>
          <w:bCs/>
          <w:color w:val="000000"/>
          <w:sz w:val="24"/>
          <w:szCs w:val="24"/>
        </w:rPr>
        <w:t>«ihtiyati haciz kararının verildiği tarihten itibaren 10 gün içerisinde»</w:t>
      </w:r>
      <w:r w:rsidRPr="00FC51A5">
        <w:rPr>
          <w:rFonts w:ascii="Times New Roman" w:eastAsia="Times New Roman" w:hAnsi="Times New Roman" w:cs="Times New Roman"/>
          <w:color w:val="000000"/>
          <w:sz w:val="24"/>
          <w:szCs w:val="24"/>
        </w:rPr>
        <w:t xml:space="preserve"> kararın infazının istenilmesi gerekir. Yetkili İcra Dairesi kararı veren mahkemenin yargı çevresindeki İcra Dairesidir.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263 m.gereğince borçlu tarafından teminat gösterilmesi halinde ihtiyaten haczedilen mallar borçluya bırakılabilir.</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264 m.gereğince ihtiyati haczin alacaklının huzurunda yapılmışsa</w:t>
      </w:r>
      <w:r w:rsidRPr="00FC51A5">
        <w:rPr>
          <w:rFonts w:ascii="Times New Roman" w:eastAsia="Times New Roman" w:hAnsi="Times New Roman" w:cs="Times New Roman"/>
          <w:b/>
          <w:bCs/>
          <w:color w:val="000000"/>
          <w:sz w:val="24"/>
          <w:szCs w:val="24"/>
        </w:rPr>
        <w:t xml:space="preserve"> «haczin yapıldığı tarihten» </w:t>
      </w:r>
      <w:r w:rsidRPr="00FC51A5">
        <w:rPr>
          <w:rFonts w:ascii="Times New Roman" w:eastAsia="Times New Roman" w:hAnsi="Times New Roman" w:cs="Times New Roman"/>
          <w:color w:val="000000"/>
          <w:sz w:val="24"/>
          <w:szCs w:val="24"/>
        </w:rPr>
        <w:t xml:space="preserve">yokluğunda yapılması halinde haciz tutanağının </w:t>
      </w:r>
      <w:r w:rsidRPr="00FC51A5">
        <w:rPr>
          <w:rFonts w:ascii="Times New Roman" w:eastAsia="Times New Roman" w:hAnsi="Times New Roman" w:cs="Times New Roman"/>
          <w:b/>
          <w:bCs/>
          <w:color w:val="000000"/>
          <w:sz w:val="24"/>
          <w:szCs w:val="24"/>
        </w:rPr>
        <w:t xml:space="preserve">«tebliğden» </w:t>
      </w:r>
      <w:r w:rsidRPr="00FC51A5">
        <w:rPr>
          <w:rFonts w:ascii="Times New Roman" w:eastAsia="Times New Roman" w:hAnsi="Times New Roman" w:cs="Times New Roman"/>
          <w:color w:val="000000"/>
          <w:sz w:val="24"/>
          <w:szCs w:val="24"/>
        </w:rPr>
        <w:t xml:space="preserve">itibaren 7 gün içerisinde takibe geçilmesi veya dava açılması gerekir. İhtiyatî haciz, alacak davasının mahkemede görüldüğü sırada konulmuş veya alacaklı birinci fıkraya göre mahkemede dava açmış ise, esas hakkında verilecek hükmün mahkemece tebliğinden itibaren </w:t>
      </w:r>
      <w:r w:rsidRPr="00FC51A5">
        <w:rPr>
          <w:rFonts w:ascii="Times New Roman" w:eastAsia="Times New Roman" w:hAnsi="Times New Roman" w:cs="Times New Roman"/>
          <w:b/>
          <w:bCs/>
          <w:color w:val="000000"/>
          <w:sz w:val="24"/>
          <w:szCs w:val="24"/>
        </w:rPr>
        <w:t>«1 (bir) ay»</w:t>
      </w:r>
      <w:r w:rsidRPr="00FC51A5">
        <w:rPr>
          <w:rFonts w:ascii="Times New Roman" w:eastAsia="Times New Roman" w:hAnsi="Times New Roman" w:cs="Times New Roman"/>
          <w:color w:val="000000"/>
          <w:sz w:val="24"/>
          <w:szCs w:val="24"/>
        </w:rPr>
        <w:t xml:space="preserve"> içinde alacaklı takip talebinde bulunmaya mecburdur. </w:t>
      </w:r>
    </w:p>
    <w:p w:rsidR="00D80618" w:rsidRPr="00FC51A5" w:rsidRDefault="00D80618"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İİK’nun 266 m.gereğince mahkemece kabul edilecek teminat ile ihtiyati haczin kaldırılması kararı veren mahkemeden istenebilir. Esas takibe geçilmiş ise bu yetki İcra Mahkemesine geçer.</w:t>
      </w:r>
    </w:p>
    <w:p w:rsidR="00D00103" w:rsidRPr="00FC51A5" w:rsidRDefault="00D00103"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 xml:space="preserve">*HMK397/2 Maddesi gereğince tedbir kararları aksi belirtilmediği taktirde nihai kararın kesinleşmesine kadar devam eder. </w:t>
      </w:r>
    </w:p>
    <w:p w:rsidR="005C0550" w:rsidRPr="00FC51A5" w:rsidRDefault="005C0550"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5C0550" w:rsidRPr="00FC51A5" w:rsidRDefault="005C0550"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5C0550" w:rsidRPr="00FC51A5" w:rsidRDefault="005C0550" w:rsidP="00FC51A5">
      <w:pPr>
        <w:spacing w:beforeAutospacing="1" w:after="0" w:line="240" w:lineRule="auto"/>
        <w:ind w:firstLine="708"/>
        <w:jc w:val="both"/>
        <w:rPr>
          <w:rFonts w:ascii="Times New Roman" w:eastAsia="Times New Roman" w:hAnsi="Times New Roman" w:cs="Times New Roman"/>
          <w:color w:val="000000"/>
          <w:sz w:val="24"/>
          <w:szCs w:val="24"/>
        </w:rPr>
      </w:pPr>
    </w:p>
    <w:p w:rsidR="00BB64EE" w:rsidRDefault="00BB64EE" w:rsidP="00FC51A5">
      <w:pPr>
        <w:spacing w:beforeAutospacing="1" w:after="0" w:line="240" w:lineRule="auto"/>
        <w:ind w:firstLine="708"/>
        <w:jc w:val="both"/>
        <w:rPr>
          <w:rFonts w:ascii="Times New Roman" w:eastAsia="Times New Roman" w:hAnsi="Times New Roman" w:cs="Times New Roman"/>
          <w:b/>
          <w:color w:val="FF0000"/>
          <w:sz w:val="24"/>
          <w:szCs w:val="24"/>
          <w:u w:val="single"/>
        </w:rPr>
      </w:pPr>
    </w:p>
    <w:p w:rsidR="00BB64EE" w:rsidRDefault="00BB64EE" w:rsidP="00FC51A5">
      <w:pPr>
        <w:spacing w:beforeAutospacing="1" w:after="0" w:line="240" w:lineRule="auto"/>
        <w:ind w:firstLine="708"/>
        <w:jc w:val="both"/>
        <w:rPr>
          <w:rFonts w:ascii="Times New Roman" w:eastAsia="Times New Roman" w:hAnsi="Times New Roman" w:cs="Times New Roman"/>
          <w:b/>
          <w:color w:val="FF0000"/>
          <w:sz w:val="24"/>
          <w:szCs w:val="24"/>
          <w:u w:val="single"/>
        </w:rPr>
      </w:pPr>
    </w:p>
    <w:p w:rsidR="00BB64EE" w:rsidRDefault="00BB64EE" w:rsidP="00FC51A5">
      <w:pPr>
        <w:spacing w:beforeAutospacing="1" w:after="0" w:line="240" w:lineRule="auto"/>
        <w:ind w:firstLine="708"/>
        <w:jc w:val="both"/>
        <w:rPr>
          <w:rFonts w:ascii="Times New Roman" w:eastAsia="Times New Roman" w:hAnsi="Times New Roman" w:cs="Times New Roman"/>
          <w:b/>
          <w:color w:val="FF0000"/>
          <w:sz w:val="24"/>
          <w:szCs w:val="24"/>
          <w:u w:val="single"/>
        </w:rPr>
      </w:pPr>
    </w:p>
    <w:p w:rsidR="005C0550" w:rsidRPr="00FC51A5" w:rsidRDefault="00387A84" w:rsidP="00FC51A5">
      <w:pPr>
        <w:spacing w:beforeAutospacing="1" w:after="0" w:line="240" w:lineRule="auto"/>
        <w:ind w:firstLine="708"/>
        <w:jc w:val="both"/>
        <w:rPr>
          <w:rFonts w:ascii="Times New Roman" w:eastAsia="Times New Roman" w:hAnsi="Times New Roman" w:cs="Times New Roman"/>
          <w:b/>
          <w:color w:val="FF0000"/>
          <w:sz w:val="24"/>
          <w:szCs w:val="24"/>
          <w:u w:val="single"/>
        </w:rPr>
      </w:pPr>
      <w:r w:rsidRPr="00FC51A5">
        <w:rPr>
          <w:rFonts w:ascii="Times New Roman" w:eastAsia="Times New Roman" w:hAnsi="Times New Roman" w:cs="Times New Roman"/>
          <w:b/>
          <w:color w:val="FF0000"/>
          <w:sz w:val="24"/>
          <w:szCs w:val="24"/>
          <w:u w:val="single"/>
        </w:rPr>
        <w:lastRenderedPageBreak/>
        <w:t xml:space="preserve">KONULARLA İLGİLİ VAKA ÇALIŞMALARI </w:t>
      </w:r>
    </w:p>
    <w:p w:rsidR="00BB64EE" w:rsidRDefault="00BB64EE" w:rsidP="00FC51A5">
      <w:pPr>
        <w:spacing w:beforeAutospacing="1" w:after="0" w:line="240" w:lineRule="auto"/>
        <w:ind w:firstLine="708"/>
        <w:jc w:val="both"/>
        <w:rPr>
          <w:rFonts w:ascii="Times New Roman" w:hAnsi="Times New Roman" w:cs="Times New Roman"/>
          <w:b/>
          <w:bCs/>
          <w:sz w:val="24"/>
          <w:szCs w:val="24"/>
        </w:rPr>
      </w:pPr>
    </w:p>
    <w:p w:rsidR="00BB64EE" w:rsidRDefault="00E93F85" w:rsidP="00FC51A5">
      <w:pPr>
        <w:spacing w:beforeAutospacing="1" w:after="0" w:line="240" w:lineRule="auto"/>
        <w:ind w:firstLine="708"/>
        <w:jc w:val="both"/>
        <w:rPr>
          <w:rFonts w:ascii="Times New Roman" w:hAnsi="Times New Roman" w:cs="Times New Roman"/>
          <w:b/>
          <w:bCs/>
          <w:sz w:val="24"/>
          <w:szCs w:val="24"/>
        </w:rPr>
      </w:pPr>
      <w:r w:rsidRPr="00FC51A5">
        <w:rPr>
          <w:rFonts w:ascii="Times New Roman" w:hAnsi="Times New Roman" w:cs="Times New Roman"/>
          <w:b/>
          <w:bCs/>
          <w:sz w:val="24"/>
          <w:szCs w:val="24"/>
        </w:rPr>
        <w:t>OLAY 1</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vekili Av. D.A.  tarafından düzenlenen herhangi bir belgeye dayanmayan takip talebi alacağı </w:t>
      </w:r>
      <w:r w:rsidR="002C24CA" w:rsidRPr="00FC51A5">
        <w:rPr>
          <w:rFonts w:ascii="Times New Roman" w:hAnsi="Times New Roman" w:cs="Times New Roman"/>
          <w:sz w:val="24"/>
          <w:szCs w:val="24"/>
        </w:rPr>
        <w:t>EURO üzerinden</w:t>
      </w:r>
      <w:r w:rsidRPr="00FC51A5">
        <w:rPr>
          <w:rFonts w:ascii="Times New Roman" w:hAnsi="Times New Roman" w:cs="Times New Roman"/>
          <w:sz w:val="24"/>
          <w:szCs w:val="24"/>
        </w:rPr>
        <w:t xml:space="preserve"> talep edildi, ancak TL karşılığının yazmadan takip talebini daireye sundu.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 nelerdir?</w:t>
      </w:r>
    </w:p>
    <w:p w:rsidR="00BB64EE" w:rsidRDefault="00BB64EE" w:rsidP="00345ABC">
      <w:pPr>
        <w:spacing w:before="100"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Mevzuat gereği, alacaklı vekilinin takip talebinde bulunan EURO karşılığının TL. olarak gösterilmesi gerektiği hususunda uyarılması yeni bir takip talebinin düzenlenmesi yada düzeltilerek alacaklı vekilinin talep etmesi ile takip talebinin kabulüne karar verilmeli, buna ilişkin EURO’nun TL. karşılığını gösterir ödeme emri gönderilmelidir.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2</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vekili Av. T.S. tarafından usulüne uygun takip talebi ve ekinde bulunan senette tanzim tarihinin olmadığı bir kıymetli evrak sunuldu.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w:t>
      </w:r>
      <w:r w:rsidR="00FC51A5">
        <w:rPr>
          <w:rFonts w:ascii="Times New Roman" w:hAnsi="Times New Roman" w:cs="Times New Roman"/>
          <w:b/>
          <w:bCs/>
          <w:sz w:val="24"/>
          <w:szCs w:val="24"/>
        </w:rPr>
        <w:t>ken iş 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Ekte sunulan kıymetli evrakta tanzim tarihinin olmaması, TTK. 688 maddesi gereğince zorunlu şekil şartlarındandır. Bu nedenle kıymetli evrak adi bir belge gibi değerlendirilip, borçluya örnek no:7 ödeme gönderir.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bookmarkStart w:id="0" w:name="_GoBack"/>
      <w:bookmarkEnd w:id="0"/>
      <w:r w:rsidRPr="00FC51A5">
        <w:rPr>
          <w:rFonts w:ascii="Times New Roman" w:hAnsi="Times New Roman" w:cs="Times New Roman"/>
          <w:b/>
          <w:bCs/>
          <w:sz w:val="24"/>
          <w:szCs w:val="24"/>
        </w:rPr>
        <w:t>OLAY 3</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vekili Av. A.Ş. tarafından takip talebi ekinde Taşınmaza ait İpotek Akit Tablosu ibraz ederek icra emri gönderilmesini talep etmiştir.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w:t>
      </w:r>
      <w:r w:rsidR="00FC51A5">
        <w:rPr>
          <w:rFonts w:ascii="Times New Roman" w:hAnsi="Times New Roman" w:cs="Times New Roman"/>
          <w:b/>
          <w:bCs/>
          <w:sz w:val="24"/>
          <w:szCs w:val="24"/>
        </w:rPr>
        <w:t>ken iş 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İcra Müdür, Müdür Yardımcısı veya </w:t>
      </w:r>
      <w:r w:rsidR="00345ABC">
        <w:rPr>
          <w:rFonts w:ascii="Times New Roman" w:hAnsi="Times New Roman" w:cs="Times New Roman"/>
          <w:bCs/>
          <w:sz w:val="24"/>
          <w:szCs w:val="24"/>
        </w:rPr>
        <w:t>Kâtibi</w:t>
      </w:r>
      <w:r>
        <w:rPr>
          <w:rFonts w:ascii="Times New Roman" w:hAnsi="Times New Roman" w:cs="Times New Roman"/>
          <w:bCs/>
          <w:sz w:val="24"/>
          <w:szCs w:val="24"/>
        </w:rPr>
        <w:t xml:space="preserve"> öncelikle İpotek Akit Tablosunda kayıtsız şartsız bir borç ikrarını içeriyorsa ilamlı takibe konu olabileceği Örnek 6 icra emri gönderilmesi gerekir. Aksi taktir de ise kayıtsız şartsız bir borç ikrarı içermiyor ise ilam hükmü taşımayacağından Örnek 9 Ödeme Emri göndermesi gerekir. Ancak İİK 150/ı da belirtildiği üzere kayıtsız şartsız bir borç ikrarını ihtiva etmese dahi Borçlu cari hesap veya kısa, orta, uzun vadeli kredi şeklinde işleyen </w:t>
      </w:r>
      <w:r w:rsidR="00345ABC">
        <w:rPr>
          <w:rFonts w:ascii="Times New Roman" w:hAnsi="Times New Roman" w:cs="Times New Roman"/>
          <w:bCs/>
          <w:sz w:val="24"/>
          <w:szCs w:val="24"/>
        </w:rPr>
        <w:t>nakdi</w:t>
      </w:r>
      <w:r>
        <w:rPr>
          <w:rFonts w:ascii="Times New Roman" w:hAnsi="Times New Roman" w:cs="Times New Roman"/>
          <w:bCs/>
          <w:sz w:val="24"/>
          <w:szCs w:val="24"/>
        </w:rPr>
        <w:t xml:space="preserve"> veya gayri </w:t>
      </w:r>
      <w:r w:rsidR="00345ABC">
        <w:rPr>
          <w:rFonts w:ascii="Times New Roman" w:hAnsi="Times New Roman" w:cs="Times New Roman"/>
          <w:bCs/>
          <w:sz w:val="24"/>
          <w:szCs w:val="24"/>
        </w:rPr>
        <w:t>nakdi</w:t>
      </w:r>
      <w:r>
        <w:rPr>
          <w:rFonts w:ascii="Times New Roman" w:hAnsi="Times New Roman" w:cs="Times New Roman"/>
          <w:bCs/>
          <w:sz w:val="24"/>
          <w:szCs w:val="24"/>
        </w:rPr>
        <w:t xml:space="preserve"> bir kredi kullandıran tarafın kredi hesabının muaccel kılınmasına ilişkin hesap özetine ilişkin ihtarın noter aracılığıyla sözleşmede yazılı adrese ya da ipotek akit tablosunda belirtilen adrese tebliğe çıkarıldığının noter tasdikli suretinin takip talebi ekinde sunulması gerektiğinin bilinmesi gerekir. Bu şartları taşıyor ise yine Örnek 6 İcra emri gönderilmesi gerekir.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4</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lastRenderedPageBreak/>
        <w:t xml:space="preserve">Alacaklı vekili Av. </w:t>
      </w:r>
      <w:r w:rsidR="002C24CA" w:rsidRPr="00FC51A5">
        <w:rPr>
          <w:rFonts w:ascii="Times New Roman" w:hAnsi="Times New Roman" w:cs="Times New Roman"/>
          <w:sz w:val="24"/>
          <w:szCs w:val="24"/>
        </w:rPr>
        <w:t>M.İ. Y</w:t>
      </w:r>
      <w:r w:rsidRPr="00FC51A5">
        <w:rPr>
          <w:rFonts w:ascii="Times New Roman" w:hAnsi="Times New Roman" w:cs="Times New Roman"/>
          <w:sz w:val="24"/>
          <w:szCs w:val="24"/>
        </w:rPr>
        <w:t>. tarafından sunula</w:t>
      </w:r>
      <w:r w:rsidR="00BB64EE">
        <w:rPr>
          <w:rFonts w:ascii="Times New Roman" w:hAnsi="Times New Roman" w:cs="Times New Roman"/>
          <w:sz w:val="24"/>
          <w:szCs w:val="24"/>
        </w:rPr>
        <w:t>n takip talebinde 83 XYZ</w:t>
      </w:r>
      <w:r w:rsidRPr="00FC51A5">
        <w:rPr>
          <w:rFonts w:ascii="Times New Roman" w:hAnsi="Times New Roman" w:cs="Times New Roman"/>
          <w:sz w:val="24"/>
          <w:szCs w:val="24"/>
        </w:rPr>
        <w:t xml:space="preserve"> 86 plakalı araçla ilgili olarak Rehnin Paraya Çevrilmesi Yolu ile Takip talebinde bulunmuş ayrıca mevcut aracın kaydına Rehin Paraya Çevrilmesi yolu ile takip şerhinin ve yakalanarak kıymet </w:t>
      </w:r>
      <w:r w:rsidR="002C24CA" w:rsidRPr="00FC51A5">
        <w:rPr>
          <w:rFonts w:ascii="Times New Roman" w:hAnsi="Times New Roman" w:cs="Times New Roman"/>
          <w:sz w:val="24"/>
          <w:szCs w:val="24"/>
        </w:rPr>
        <w:t>takdirini</w:t>
      </w:r>
      <w:r w:rsidRPr="00FC51A5">
        <w:rPr>
          <w:rFonts w:ascii="Times New Roman" w:hAnsi="Times New Roman" w:cs="Times New Roman"/>
          <w:sz w:val="24"/>
          <w:szCs w:val="24"/>
        </w:rPr>
        <w:t xml:space="preserve"> yapılmasını talep etmiştir.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w:t>
      </w:r>
      <w:r w:rsidR="00FC51A5">
        <w:rPr>
          <w:rFonts w:ascii="Times New Roman" w:hAnsi="Times New Roman" w:cs="Times New Roman"/>
          <w:b/>
          <w:bCs/>
          <w:sz w:val="24"/>
          <w:szCs w:val="24"/>
        </w:rPr>
        <w:t>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İcra Müdür, Müdür Yardımcısı veya </w:t>
      </w:r>
      <w:r w:rsidR="00345ABC">
        <w:rPr>
          <w:rFonts w:ascii="Times New Roman" w:hAnsi="Times New Roman" w:cs="Times New Roman"/>
          <w:bCs/>
          <w:sz w:val="24"/>
          <w:szCs w:val="24"/>
        </w:rPr>
        <w:t>Kâtibi</w:t>
      </w:r>
      <w:r>
        <w:rPr>
          <w:rFonts w:ascii="Times New Roman" w:hAnsi="Times New Roman" w:cs="Times New Roman"/>
          <w:bCs/>
          <w:sz w:val="24"/>
          <w:szCs w:val="24"/>
        </w:rPr>
        <w:t xml:space="preserve"> takip talebinde belirtilen araç üzerine Rehin paraya çevrilmesi yolu ile takip açıldığına ilişkin Örnek 8 ödeme emri düzenlenerek tebliğ eder ayrıca aracın kaydına Rehin paraya çevrilmesi yolu ile takibe geçildiğine dair şerhin resen işler, kıymet taktiri ile ilgili gerekli masrafın yatırılması halinde yakalama şerhi koyar.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5</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vekili G.B. tarafından Ankara 3. Asliye Ticaret Mahkemesi tarafından verilen ihtiyati haciz kararının 10/01/2023 tarihinde verildiği İcra Müdürlüğüne 25/01/2023 tarihinde getirerek infazını talep etmiştir.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w:t>
      </w:r>
      <w:r w:rsidR="00FC51A5">
        <w:rPr>
          <w:rFonts w:ascii="Times New Roman" w:hAnsi="Times New Roman" w:cs="Times New Roman"/>
          <w:b/>
          <w:bCs/>
          <w:sz w:val="24"/>
          <w:szCs w:val="24"/>
        </w:rPr>
        <w:t>n iş 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İcra Müdür, Müdür Yardımcısı veya </w:t>
      </w:r>
      <w:r w:rsidR="00345ABC">
        <w:rPr>
          <w:rFonts w:ascii="Times New Roman" w:hAnsi="Times New Roman" w:cs="Times New Roman"/>
          <w:bCs/>
          <w:sz w:val="24"/>
          <w:szCs w:val="24"/>
        </w:rPr>
        <w:t>Kâtibi</w:t>
      </w:r>
      <w:r>
        <w:rPr>
          <w:rFonts w:ascii="Times New Roman" w:hAnsi="Times New Roman" w:cs="Times New Roman"/>
          <w:bCs/>
          <w:sz w:val="24"/>
          <w:szCs w:val="24"/>
        </w:rPr>
        <w:t xml:space="preserve"> Alacaklı vekilinin talebinin ekinde sunulan ihtiyati haciz kararının İİK 264. Madde gereğince kendi yargı yetki alanı sınırı içinde verilen bir mahkeme tarafından verilip verilmediğini kontrol eder. Ayrıca ilgili madde gereğince 10 günlük sürenin geçmesi nedeniyle ihtiyati haczin infazı talebini reddeder.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6</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vekili G.B. tarafından Ankara 3. Asliye Ticaret Mahkemesi tarafından verilen ihtiyati haciz kararını 10 günlük süresi içinde icra müdürlüğüne ibraz etmiş haciz talebinde bulunmuş talep gereğince 10/01/2023 tarihinde borçlu mahalde hazır iken menkuller üzerine ihtiyati haciz konulmuştur. Alacaklı vekili G.B. 25/01/2023 günü daireye gelerek esas takibe geçmek istemiştir. </w:t>
      </w:r>
    </w:p>
    <w:p w:rsidR="00E93F85" w:rsidRDefault="00E93F85" w:rsidP="00FC51A5">
      <w:pPr>
        <w:spacing w:beforeAutospacing="1" w:after="0" w:line="240" w:lineRule="auto"/>
        <w:ind w:firstLine="708"/>
        <w:jc w:val="both"/>
        <w:rPr>
          <w:rFonts w:ascii="Times New Roman" w:hAnsi="Times New Roman" w:cs="Times New Roman"/>
          <w:b/>
          <w:bCs/>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w:t>
      </w:r>
      <w:r w:rsidR="00FC51A5">
        <w:rPr>
          <w:rFonts w:ascii="Times New Roman" w:hAnsi="Times New Roman" w:cs="Times New Roman"/>
          <w:b/>
          <w:bCs/>
          <w:sz w:val="24"/>
          <w:szCs w:val="24"/>
        </w:rPr>
        <w:t>ken iş 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İcra Müdür, Müdür Yardımcısı veya </w:t>
      </w:r>
      <w:r w:rsidR="00345ABC">
        <w:rPr>
          <w:rFonts w:ascii="Times New Roman" w:hAnsi="Times New Roman" w:cs="Times New Roman"/>
          <w:bCs/>
          <w:sz w:val="24"/>
          <w:szCs w:val="24"/>
        </w:rPr>
        <w:t>Kâtibi</w:t>
      </w:r>
      <w:r>
        <w:rPr>
          <w:rFonts w:ascii="Times New Roman" w:hAnsi="Times New Roman" w:cs="Times New Roman"/>
          <w:bCs/>
          <w:sz w:val="24"/>
          <w:szCs w:val="24"/>
        </w:rPr>
        <w:t xml:space="preserve"> İİK 264. Maddesine göre ihtiyati haciz borçlunun hazır bulunduğu bir sırada uygulandığından 7 gün içinde takip talebinde bulunarak esas takibe geçmelidir. Mevcut olayda (İhtiyati Haciz ile ilgili dava açılmamış ise ) 7 günlük süre içinde esas takibe geçilmediğinden ihtiyati haciz hükümsüz kaldığı ve esas takibe bu dosya üzerinden geçilemeyeceği karar altına alınır.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7</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İcra </w:t>
      </w:r>
      <w:r w:rsidR="002C24CA" w:rsidRPr="00FC51A5">
        <w:rPr>
          <w:rFonts w:ascii="Times New Roman" w:hAnsi="Times New Roman" w:cs="Times New Roman"/>
          <w:sz w:val="24"/>
          <w:szCs w:val="24"/>
        </w:rPr>
        <w:t>Kâtibi</w:t>
      </w:r>
      <w:r w:rsidRPr="00FC51A5">
        <w:rPr>
          <w:rFonts w:ascii="Times New Roman" w:hAnsi="Times New Roman" w:cs="Times New Roman"/>
          <w:sz w:val="24"/>
          <w:szCs w:val="24"/>
        </w:rPr>
        <w:t xml:space="preserve"> A.K. Tahliye adresine gittiğinde adreste 3.Şahıs A.B</w:t>
      </w:r>
      <w:r w:rsidR="002C24CA">
        <w:rPr>
          <w:rFonts w:ascii="Times New Roman" w:hAnsi="Times New Roman" w:cs="Times New Roman"/>
          <w:sz w:val="24"/>
          <w:szCs w:val="24"/>
        </w:rPr>
        <w:t>’</w:t>
      </w:r>
      <w:r w:rsidR="002C24CA" w:rsidRPr="00FC51A5">
        <w:rPr>
          <w:rFonts w:ascii="Times New Roman" w:hAnsi="Times New Roman" w:cs="Times New Roman"/>
          <w:sz w:val="24"/>
          <w:szCs w:val="24"/>
        </w:rPr>
        <w:t>nin</w:t>
      </w:r>
      <w:r w:rsidRPr="00FC51A5">
        <w:rPr>
          <w:rFonts w:ascii="Times New Roman" w:hAnsi="Times New Roman" w:cs="Times New Roman"/>
          <w:sz w:val="24"/>
          <w:szCs w:val="24"/>
        </w:rPr>
        <w:t xml:space="preserve"> oturduğu ve bu şahısın ilamda hiç geçmediğini tespit etmiş ve şahsın beyanında burada daireye ibraz </w:t>
      </w:r>
      <w:r w:rsidR="002C24CA" w:rsidRPr="00FC51A5">
        <w:rPr>
          <w:rFonts w:ascii="Times New Roman" w:hAnsi="Times New Roman" w:cs="Times New Roman"/>
          <w:sz w:val="24"/>
          <w:szCs w:val="24"/>
        </w:rPr>
        <w:t>edilen sözleşmeden</w:t>
      </w:r>
      <w:r w:rsidRPr="00FC51A5">
        <w:rPr>
          <w:rFonts w:ascii="Times New Roman" w:hAnsi="Times New Roman" w:cs="Times New Roman"/>
          <w:sz w:val="24"/>
          <w:szCs w:val="24"/>
        </w:rPr>
        <w:t xml:space="preserve"> önce oturduğunu beyan ederse böyle bir durumda tahliyeye devam edilir mi?</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lastRenderedPageBreak/>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w:t>
      </w:r>
      <w:r w:rsidR="00FC51A5">
        <w:rPr>
          <w:rFonts w:ascii="Times New Roman" w:hAnsi="Times New Roman" w:cs="Times New Roman"/>
          <w:b/>
          <w:bCs/>
          <w:sz w:val="24"/>
          <w:szCs w:val="24"/>
        </w:rPr>
        <w:t>ken iş 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İİK 276. Maddesine göre bu şahıs resmi bir evrak göstermemekle beraber daha önce dosyaya sunulan sözleşme tarihinden önce taşınmazda bulunduğunu beyan eder ve icra memuru tarafından mahallinde yapılan araştırmada bu kanaatine varılırsa tahliyeyi erteler ve 3 gün içinde durumu İcra Mahkemesine bildirir. Mahkeme kararına göre işlem yapılır. </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Borçlunun 2. Dereceye kadar kan ve sıhhi hısımları ve iş ortakları tahliye edilecek yeri işgal etmeleri halinde 3. Şahıs sayılmazlar.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8</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vekili getirmiş olduğu bono da 3 yıllık zamanaşımının geçmiş olduğunun görülmesi üzerine İcra Müdürünün yapması gereken nedir?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w:t>
      </w:r>
      <w:r w:rsidR="00FC51A5">
        <w:rPr>
          <w:rFonts w:ascii="Times New Roman" w:hAnsi="Times New Roman" w:cs="Times New Roman"/>
          <w:b/>
          <w:bCs/>
          <w:sz w:val="24"/>
          <w:szCs w:val="24"/>
        </w:rPr>
        <w:t>ken iş ve işlemleri açıklayınız?</w:t>
      </w:r>
    </w:p>
    <w:p w:rsidR="00BB64EE" w:rsidRDefault="00BB64EE" w:rsidP="00BB64EE">
      <w:pPr>
        <w:spacing w:beforeAutospacing="1" w:after="0" w:line="240" w:lineRule="auto"/>
        <w:ind w:firstLine="708"/>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Zaman aşımı bir defi olup bunun defi olarak ilgilisi yani borçlu tarafından ileri sürülmesi gerekir bu icra müdürlüğünce değerlendirilemez. Yargıtay 12. </w:t>
      </w:r>
      <w:r w:rsidR="00345ABC">
        <w:rPr>
          <w:rFonts w:ascii="Times New Roman" w:eastAsia="Times New Roman" w:hAnsi="Times New Roman" w:cs="Times New Roman"/>
          <w:color w:val="000000"/>
          <w:sz w:val="24"/>
          <w:szCs w:val="24"/>
        </w:rPr>
        <w:t>HD. sinin</w:t>
      </w:r>
      <w:r>
        <w:rPr>
          <w:rFonts w:ascii="Times New Roman" w:eastAsia="Times New Roman" w:hAnsi="Times New Roman" w:cs="Times New Roman"/>
          <w:color w:val="000000"/>
          <w:sz w:val="24"/>
          <w:szCs w:val="24"/>
        </w:rPr>
        <w:t xml:space="preserve"> </w:t>
      </w:r>
      <w:r w:rsidRPr="00C313F6">
        <w:rPr>
          <w:rFonts w:ascii="Times New Roman" w:eastAsia="Times New Roman" w:hAnsi="Times New Roman" w:cs="Times New Roman"/>
          <w:color w:val="000000"/>
          <w:sz w:val="24"/>
          <w:szCs w:val="24"/>
        </w:rPr>
        <w:t>2015/13490</w:t>
      </w:r>
      <w:r>
        <w:rPr>
          <w:rFonts w:ascii="Times New Roman" w:eastAsia="Times New Roman" w:hAnsi="Times New Roman" w:cs="Times New Roman"/>
          <w:color w:val="000000"/>
          <w:sz w:val="24"/>
          <w:szCs w:val="24"/>
        </w:rPr>
        <w:t>E-</w:t>
      </w:r>
      <w:r w:rsidRPr="00C313F6">
        <w:rPr>
          <w:rFonts w:ascii="Times New Roman" w:eastAsia="Times New Roman" w:hAnsi="Times New Roman" w:cs="Times New Roman"/>
          <w:color w:val="000000"/>
          <w:sz w:val="24"/>
          <w:szCs w:val="24"/>
        </w:rPr>
        <w:t>2015/24428</w:t>
      </w:r>
      <w:r>
        <w:rPr>
          <w:rFonts w:ascii="Times New Roman" w:eastAsia="Times New Roman" w:hAnsi="Times New Roman" w:cs="Times New Roman"/>
          <w:color w:val="000000"/>
          <w:sz w:val="24"/>
          <w:szCs w:val="24"/>
        </w:rPr>
        <w:t>K sayılı ilamı (Zaman aşımı araştırma yetkisi yoktur)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OLAY 9</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vekili getirmiş olduğu bonoda vadenin yazılı olmadığının tespiti sonucunda İcra Dairesinin yapması gereken işlem nedir?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w:t>
      </w:r>
      <w:r w:rsidR="00FC51A5">
        <w:rPr>
          <w:rFonts w:ascii="Times New Roman" w:hAnsi="Times New Roman" w:cs="Times New Roman"/>
          <w:b/>
          <w:bCs/>
          <w:sz w:val="24"/>
          <w:szCs w:val="24"/>
        </w:rPr>
        <w:t>ken iş ve işlemleri açıklayınız?</w:t>
      </w:r>
    </w:p>
    <w:p w:rsidR="00BB64EE" w:rsidRDefault="00BB64EE" w:rsidP="00BB64EE">
      <w:pPr>
        <w:spacing w:beforeAutospacing="1"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Vade tarihi senette yok ise görüldüğünde ödenir hükmü gereğince takip açılabilir icra müdürü bunu resen gözetemez. (Yargıtay 12 </w:t>
      </w:r>
      <w:r w:rsidR="00345ABC">
        <w:rPr>
          <w:rFonts w:ascii="Times New Roman" w:eastAsia="Times New Roman" w:hAnsi="Times New Roman" w:cs="Times New Roman"/>
          <w:color w:val="000000"/>
          <w:sz w:val="24"/>
          <w:szCs w:val="24"/>
        </w:rPr>
        <w:t>HD. sinin</w:t>
      </w:r>
      <w:r>
        <w:rPr>
          <w:rFonts w:ascii="Times New Roman" w:eastAsia="Times New Roman" w:hAnsi="Times New Roman" w:cs="Times New Roman"/>
          <w:color w:val="000000"/>
          <w:sz w:val="24"/>
          <w:szCs w:val="24"/>
        </w:rPr>
        <w:t xml:space="preserve"> 2015/18318E 2015/29405K sayılı ilamı)</w:t>
      </w:r>
    </w:p>
    <w:p w:rsidR="00E93F85" w:rsidRPr="00FC51A5" w:rsidRDefault="00E93F85" w:rsidP="00FC51A5">
      <w:pPr>
        <w:spacing w:beforeAutospacing="1" w:after="0" w:line="240" w:lineRule="auto"/>
        <w:ind w:firstLine="708"/>
        <w:jc w:val="both"/>
        <w:rPr>
          <w:rFonts w:ascii="Times New Roman" w:hAnsi="Times New Roman" w:cs="Times New Roman"/>
          <w:b/>
          <w:bCs/>
          <w:sz w:val="24"/>
          <w:szCs w:val="24"/>
        </w:rPr>
      </w:pPr>
      <w:r w:rsidRPr="00FC51A5">
        <w:rPr>
          <w:rFonts w:ascii="Times New Roman" w:hAnsi="Times New Roman" w:cs="Times New Roman"/>
          <w:b/>
          <w:bCs/>
          <w:sz w:val="24"/>
          <w:szCs w:val="24"/>
        </w:rPr>
        <w:t>OLAY 10</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takip talebi ekinde onaylama şeklinde noter rehin sözleşmesi sunarak, icra emri gönderilmesini talep etmiştir.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BB64EE" w:rsidRPr="00BB64EE" w:rsidRDefault="00BB64EE" w:rsidP="00FC51A5">
      <w:pPr>
        <w:spacing w:beforeAutospacing="1" w:after="0" w:line="240" w:lineRule="auto"/>
        <w:ind w:firstLine="708"/>
        <w:jc w:val="both"/>
        <w:rPr>
          <w:rFonts w:ascii="Times New Roman" w:hAnsi="Times New Roman" w:cs="Times New Roman"/>
          <w:bCs/>
          <w:sz w:val="24"/>
          <w:szCs w:val="24"/>
        </w:rPr>
      </w:pPr>
      <w:r w:rsidRPr="00BB64EE">
        <w:rPr>
          <w:rFonts w:ascii="Times New Roman" w:hAnsi="Times New Roman" w:cs="Times New Roman"/>
          <w:bCs/>
          <w:sz w:val="24"/>
          <w:szCs w:val="24"/>
        </w:rPr>
        <w:t>Talep ekinde sunulan onaylama şeklindeki noter rehin sözleşmesi ilam mahiyetine haiz belge olmadığından Örnek 8 ödeme emri tebliğ edilir.</w:t>
      </w:r>
    </w:p>
    <w:p w:rsidR="00E93F85" w:rsidRPr="00FC51A5" w:rsidRDefault="00E93F85" w:rsidP="00FC51A5">
      <w:pPr>
        <w:spacing w:beforeAutospacing="1" w:after="0" w:line="240" w:lineRule="auto"/>
        <w:ind w:firstLine="708"/>
        <w:jc w:val="both"/>
        <w:rPr>
          <w:rFonts w:ascii="Times New Roman" w:hAnsi="Times New Roman" w:cs="Times New Roman"/>
          <w:b/>
          <w:bCs/>
          <w:sz w:val="24"/>
          <w:szCs w:val="24"/>
        </w:rPr>
      </w:pPr>
      <w:r w:rsidRPr="00FC51A5">
        <w:rPr>
          <w:rFonts w:ascii="Times New Roman" w:hAnsi="Times New Roman" w:cs="Times New Roman"/>
          <w:b/>
          <w:bCs/>
          <w:sz w:val="24"/>
          <w:szCs w:val="24"/>
        </w:rPr>
        <w:t>OLAY 11</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tarafça 2 tanesinin vadesi dolmuş olan, 5 tane vadesi dolmamış, toplamda 7 adet sıralı senede dayanarak Kambiyo Senetlerine Özgü Haciz Yoluyla İcra Takibi başlatarak, ödeme emri gönderilmesini talep etmiştir.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lastRenderedPageBreak/>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BB64EE" w:rsidRPr="001900E3" w:rsidRDefault="00DF7AD5" w:rsidP="00FC51A5">
      <w:pPr>
        <w:spacing w:beforeAutospacing="1"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Kambiyo senetleri incelenip vadesi dolmamış sıralı senetler yönünden muacceliyet sözleşmesi var ise Örnek No: 10 ödeme emri ve senet suretleri tebliğe gönderilir.</w:t>
      </w:r>
    </w:p>
    <w:p w:rsidR="005F3C33"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12</w:t>
      </w:r>
    </w:p>
    <w:p w:rsidR="00FC51A5" w:rsidRPr="00FC51A5" w:rsidRDefault="00FC51A5" w:rsidP="00FC51A5">
      <w:pPr>
        <w:spacing w:beforeAutospacing="1" w:after="0" w:line="240" w:lineRule="auto"/>
        <w:ind w:firstLine="708"/>
        <w:jc w:val="both"/>
        <w:rPr>
          <w:rFonts w:ascii="Times New Roman" w:eastAsia="Times New Roman" w:hAnsi="Times New Roman" w:cs="Times New Roman"/>
          <w:color w:val="000000"/>
          <w:sz w:val="24"/>
          <w:szCs w:val="24"/>
        </w:rPr>
      </w:pPr>
      <w:r w:rsidRPr="00FC51A5">
        <w:rPr>
          <w:rFonts w:ascii="Times New Roman" w:eastAsia="Times New Roman" w:hAnsi="Times New Roman" w:cs="Times New Roman"/>
          <w:color w:val="000000"/>
          <w:sz w:val="24"/>
          <w:szCs w:val="24"/>
        </w:rPr>
        <w:t>Alacaklı tarafça 2 tanesinin vadesi dolmuş olan, 8 tane vadesi dolmamış, toplamda 10 adet sıralı senede dayanarak, öncelikle Asliye Ticaret Mahkemesinden ihtiyati haciz kararı almış ve ihtiyati haciz kararını infaz ettirmiştir. Daha sonra süresinde icra dosyasına takip talebi sunarak, ödeme emri gönderilmesini talep etmiştir.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1900E3" w:rsidRPr="001900E3" w:rsidRDefault="001900E3" w:rsidP="00FC51A5">
      <w:pPr>
        <w:spacing w:beforeAutospacing="1" w:after="0" w:line="240" w:lineRule="auto"/>
        <w:ind w:firstLine="708"/>
        <w:jc w:val="both"/>
        <w:rPr>
          <w:rFonts w:ascii="Times New Roman" w:hAnsi="Times New Roman" w:cs="Times New Roman"/>
          <w:sz w:val="24"/>
          <w:szCs w:val="24"/>
        </w:rPr>
      </w:pPr>
      <w:r w:rsidRPr="001900E3">
        <w:rPr>
          <w:rFonts w:ascii="Times New Roman" w:hAnsi="Times New Roman" w:cs="Times New Roman"/>
          <w:sz w:val="24"/>
          <w:szCs w:val="24"/>
        </w:rPr>
        <w:t>Talep ekindeki sunulan senetler yönünden mahkemece verilmiş ihtiyati haciz kararı kontrol edilir. İhtiyati haciz kararında senetlerin yazılı olduğu tespit edilirse borçluya Örnek 10 ödeme emri ve senet suretleri tebliğ edilir.</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13</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tarafça sunulan çekte rakam ile </w:t>
      </w:r>
      <w:r w:rsidRPr="00FC51A5">
        <w:rPr>
          <w:rFonts w:ascii="Times New Roman" w:hAnsi="Times New Roman" w:cs="Times New Roman"/>
          <w:bCs/>
          <w:sz w:val="24"/>
          <w:szCs w:val="24"/>
        </w:rPr>
        <w:t>728.000,00.TL,</w:t>
      </w:r>
      <w:r w:rsidRPr="00FC51A5">
        <w:rPr>
          <w:rFonts w:ascii="Times New Roman" w:hAnsi="Times New Roman" w:cs="Times New Roman"/>
          <w:sz w:val="24"/>
          <w:szCs w:val="24"/>
        </w:rPr>
        <w:t xml:space="preserve"> yazıyla </w:t>
      </w:r>
      <w:r w:rsidRPr="00FC51A5">
        <w:rPr>
          <w:rFonts w:ascii="Times New Roman" w:hAnsi="Times New Roman" w:cs="Times New Roman"/>
          <w:bCs/>
          <w:sz w:val="24"/>
          <w:szCs w:val="24"/>
        </w:rPr>
        <w:t>yediyüzyirmisekiz</w:t>
      </w:r>
      <w:r w:rsidRPr="00FC51A5">
        <w:rPr>
          <w:rFonts w:ascii="Times New Roman" w:hAnsi="Times New Roman" w:cs="Times New Roman"/>
          <w:sz w:val="24"/>
          <w:szCs w:val="24"/>
        </w:rPr>
        <w:t xml:space="preserve"> olarak yazılı olarak sunulan çeke dayalı olarak, Kambiyo Senetlerine Özgü Haciz Yoluyla takipte ödeme emri gönderilmesini talep etmiştir.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1900E3" w:rsidRPr="001900E3" w:rsidRDefault="001900E3" w:rsidP="00FC51A5">
      <w:pPr>
        <w:spacing w:beforeAutospacing="1" w:after="0" w:line="240" w:lineRule="auto"/>
        <w:ind w:firstLine="708"/>
        <w:jc w:val="both"/>
        <w:rPr>
          <w:rFonts w:ascii="Times New Roman" w:hAnsi="Times New Roman" w:cs="Times New Roman"/>
          <w:sz w:val="24"/>
          <w:szCs w:val="24"/>
        </w:rPr>
      </w:pPr>
      <w:r w:rsidRPr="001900E3">
        <w:rPr>
          <w:rFonts w:ascii="Times New Roman" w:hAnsi="Times New Roman" w:cs="Times New Roman"/>
          <w:sz w:val="24"/>
          <w:szCs w:val="24"/>
        </w:rPr>
        <w:t>Takibe konu çekte raka</w:t>
      </w:r>
      <w:r>
        <w:rPr>
          <w:rFonts w:ascii="Times New Roman" w:hAnsi="Times New Roman" w:cs="Times New Roman"/>
          <w:sz w:val="24"/>
          <w:szCs w:val="24"/>
        </w:rPr>
        <w:t>m ve yazı arasında fark var ise</w:t>
      </w:r>
      <w:r w:rsidRPr="001900E3">
        <w:rPr>
          <w:rFonts w:ascii="Times New Roman" w:hAnsi="Times New Roman" w:cs="Times New Roman"/>
          <w:sz w:val="24"/>
          <w:szCs w:val="24"/>
        </w:rPr>
        <w:t xml:space="preserve"> yasa gereği TTK 676/1 Maddesi gereğince yazı ile gösterilen bedele itibar olunur.</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14</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tarafça sunulan takip talebinde takip dayanağı olarak bono gösterilmesine rağmen, bono aslının veya ilgili adli makamlarca onaylı suretinin sunulmaması durumunda, Kambiyo Senetlerine Özgü Haciz Yoluyla Ödeme Emri gönderilmesini talep etmiştir. </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7132CD" w:rsidRPr="007132CD" w:rsidRDefault="007132CD" w:rsidP="00FC51A5">
      <w:pPr>
        <w:spacing w:beforeAutospacing="1"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İİK 167/2 maddesi gereğince senet aslının veya senet aslı adli makamlar veya bankada bulunması halinde onaylı suretinin sunulması zorunlu olduğundan ödeme emri gönderilmeyecektir. (İİK yönetmeliği madde 21/E)</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15</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tarafça sunulan takip talebinde takip dayanağı belge olarak ilam sunarak, genel haciz yoluyla takipte örnek 7 ödeme emri gönderilmesini talep etmiştir.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lastRenderedPageBreak/>
        <w:t xml:space="preserve">Yukarıda olayla ilgili İcra Müdür, Müdür Yardımcısı, İcra </w:t>
      </w:r>
      <w:r w:rsidR="002C24CA"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A07DB9" w:rsidRDefault="00A07DB9" w:rsidP="00A07DB9">
      <w:pPr>
        <w:spacing w:after="0" w:line="240" w:lineRule="auto"/>
        <w:jc w:val="both"/>
        <w:rPr>
          <w:rFonts w:ascii="Times New Roman" w:hAnsi="Times New Roman" w:cs="Times New Roman"/>
          <w:color w:val="000000" w:themeColor="text1"/>
          <w:kern w:val="24"/>
          <w:sz w:val="24"/>
          <w:szCs w:val="24"/>
        </w:rPr>
      </w:pPr>
    </w:p>
    <w:p w:rsidR="00A07DB9" w:rsidRPr="00A07DB9" w:rsidRDefault="00A07DB9" w:rsidP="00A07DB9">
      <w:pPr>
        <w:spacing w:after="0" w:line="240" w:lineRule="auto"/>
        <w:ind w:firstLine="708"/>
        <w:jc w:val="both"/>
        <w:rPr>
          <w:rFonts w:ascii="Times New Roman" w:eastAsia="Times New Roman" w:hAnsi="Times New Roman" w:cs="Times New Roman"/>
          <w:sz w:val="24"/>
          <w:szCs w:val="24"/>
        </w:rPr>
      </w:pPr>
      <w:r w:rsidRPr="00A07DB9">
        <w:rPr>
          <w:rFonts w:ascii="Times New Roman" w:hAnsi="Times New Roman" w:cs="Times New Roman"/>
          <w:color w:val="000000" w:themeColor="text1"/>
          <w:kern w:val="24"/>
          <w:sz w:val="24"/>
          <w:szCs w:val="24"/>
        </w:rPr>
        <w:t>İlamların Genel Haciz Yolu ile İlamsız Takibe Konu Edilemeyeceği (Yargıtay İçtihadı Birleştirme Büyük Genel Kurulu 26.05.2017 Tarih 2017/2-2017/3 E.K.)</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16</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tarafça mahkeme ara kararı ile verilen tedbir nafakasına ilişkin takip talebi sunularak, örnek 4-5 icra emri gönderilmesini talep etmiştir.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FC51A5"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7132CD" w:rsidRDefault="007132CD" w:rsidP="007132CD">
      <w:pPr>
        <w:spacing w:after="0" w:line="264" w:lineRule="auto"/>
        <w:jc w:val="both"/>
        <w:rPr>
          <w:rFonts w:ascii="Times New Roman" w:eastAsia="Times New Roman" w:hAnsi="Times New Roman" w:cs="Times New Roman"/>
          <w:color w:val="000000" w:themeColor="text1"/>
          <w:kern w:val="24"/>
          <w:sz w:val="24"/>
          <w:szCs w:val="24"/>
        </w:rPr>
      </w:pPr>
    </w:p>
    <w:p w:rsidR="007132CD" w:rsidRPr="007132CD" w:rsidRDefault="00616A63" w:rsidP="007132CD">
      <w:pPr>
        <w:spacing w:after="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kern w:val="24"/>
          <w:sz w:val="24"/>
          <w:szCs w:val="24"/>
        </w:rPr>
        <w:t xml:space="preserve">Ara karar </w:t>
      </w:r>
      <w:r w:rsidR="007132CD" w:rsidRPr="007132CD">
        <w:rPr>
          <w:rFonts w:ascii="Times New Roman" w:eastAsia="Times New Roman" w:hAnsi="Times New Roman" w:cs="Times New Roman"/>
          <w:color w:val="000000" w:themeColor="text1"/>
          <w:kern w:val="24"/>
          <w:sz w:val="24"/>
          <w:szCs w:val="24"/>
        </w:rPr>
        <w:t xml:space="preserve">HMK'nun 297 maddesindeki unsurları taşımadığı ve dolayısıyla ilam niteliğinde sayılamayacağı için gerekçeli karar ibraz edilmeden ilam hükmü taşımamaktadır. Yargıtay 12 </w:t>
      </w:r>
      <w:r w:rsidR="00345ABC" w:rsidRPr="007132CD">
        <w:rPr>
          <w:rFonts w:ascii="Times New Roman" w:eastAsia="Times New Roman" w:hAnsi="Times New Roman" w:cs="Times New Roman"/>
          <w:color w:val="000000" w:themeColor="text1"/>
          <w:kern w:val="24"/>
          <w:sz w:val="24"/>
          <w:szCs w:val="24"/>
        </w:rPr>
        <w:t>HD. sinin</w:t>
      </w:r>
      <w:r w:rsidR="007132CD" w:rsidRPr="007132CD">
        <w:rPr>
          <w:rFonts w:ascii="Times New Roman" w:eastAsia="Times New Roman" w:hAnsi="Times New Roman" w:cs="Times New Roman"/>
          <w:color w:val="000000" w:themeColor="text1"/>
          <w:kern w:val="24"/>
          <w:sz w:val="24"/>
          <w:szCs w:val="24"/>
        </w:rPr>
        <w:t xml:space="preserve"> </w:t>
      </w:r>
      <w:r w:rsidR="007132CD" w:rsidRPr="007132CD">
        <w:rPr>
          <w:rFonts w:ascii="Times New Roman" w:eastAsia="Times New Roman" w:hAnsi="Times New Roman" w:cs="Times New Roman"/>
          <w:color w:val="000000" w:themeColor="text1"/>
          <w:kern w:val="24"/>
          <w:sz w:val="24"/>
          <w:szCs w:val="24"/>
          <w:lang w:val="es-ES"/>
        </w:rPr>
        <w:t>2014/31353</w:t>
      </w:r>
      <w:r w:rsidR="007132CD" w:rsidRPr="007132CD">
        <w:rPr>
          <w:rFonts w:ascii="Times New Roman" w:eastAsia="Times New Roman" w:hAnsi="Times New Roman" w:cs="Times New Roman"/>
          <w:color w:val="000000" w:themeColor="text1"/>
          <w:kern w:val="24"/>
          <w:sz w:val="24"/>
          <w:szCs w:val="24"/>
        </w:rPr>
        <w:t>E-</w:t>
      </w:r>
      <w:r w:rsidR="007132CD" w:rsidRPr="007132CD">
        <w:rPr>
          <w:rFonts w:ascii="Times New Roman" w:eastAsia="Times New Roman" w:hAnsi="Times New Roman" w:cs="Times New Roman"/>
          <w:color w:val="000000" w:themeColor="text1"/>
          <w:kern w:val="24"/>
          <w:sz w:val="24"/>
          <w:szCs w:val="24"/>
          <w:lang w:val="es-ES"/>
        </w:rPr>
        <w:t>2015/6200</w:t>
      </w:r>
      <w:r w:rsidR="007132CD" w:rsidRPr="007132CD">
        <w:rPr>
          <w:rFonts w:ascii="Times New Roman" w:eastAsia="Times New Roman" w:hAnsi="Times New Roman" w:cs="Times New Roman"/>
          <w:color w:val="000000" w:themeColor="text1"/>
          <w:kern w:val="24"/>
          <w:sz w:val="24"/>
          <w:szCs w:val="24"/>
        </w:rPr>
        <w:t>K Sayılı ilam.</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17</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vekili tarafından Malta uyruklu geminin ihtiyaten haczine ilişkin olarak İstanbul 5. Asliye Ticaret Mahkemesince verilen 05/12/2023 tarihli ihtiyati haciz kararı 12/12/2023 tarihinde İcra Dairesine sunularak infazı istenilmiştir.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FC51A5"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616A63" w:rsidRPr="00616A63" w:rsidRDefault="00616A63" w:rsidP="00FC51A5">
      <w:pPr>
        <w:spacing w:beforeAutospacing="1"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TTK 1364 maddesi gereğince gemiler hakkında verilen ihtiyati haciz, kararının verildiği tarihten itibaren 3 iş günü içerisinde kararı veren mahkemenin yargı çevresindeki veya geminin bulunduğu yerdeki icra dairesinden kararın infazını istemek zorundadır. Karar 12.12.2023 tarihinde icra dairesine sunulmuş olmakla infaz edilmemelidir.</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18</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 xml:space="preserve">Alacaklı tarafça, İstanbul 5.Asliye Hukuk Mahkemesince verilen ilama dayalı olarak başlatılan icra takibi aşamasında, </w:t>
      </w:r>
      <w:r w:rsidR="00FC51A5" w:rsidRPr="00FC51A5">
        <w:rPr>
          <w:rFonts w:ascii="Times New Roman" w:hAnsi="Times New Roman" w:cs="Times New Roman"/>
          <w:sz w:val="24"/>
          <w:szCs w:val="24"/>
        </w:rPr>
        <w:t>borçlunun;</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 Takipten önce vefat ettiği,</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b) Takipten sonra, dosya kesinleşmeden önce / kesinleştikten sonra vefat ettiği tespit edilirse, ne yapılmalıdır?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FC51A5"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616A63" w:rsidRDefault="00616A63" w:rsidP="00616A63">
      <w:pPr>
        <w:pStyle w:val="ListeParagraf"/>
        <w:numPr>
          <w:ilvl w:val="0"/>
          <w:numId w:val="25"/>
        </w:numPr>
        <w:spacing w:beforeAutospacing="1" w:after="0" w:line="240" w:lineRule="auto"/>
        <w:jc w:val="both"/>
        <w:rPr>
          <w:rFonts w:ascii="Times New Roman" w:hAnsi="Times New Roman" w:cs="Times New Roman"/>
          <w:sz w:val="24"/>
          <w:szCs w:val="24"/>
        </w:rPr>
      </w:pPr>
      <w:r w:rsidRPr="00616A63">
        <w:rPr>
          <w:rFonts w:ascii="Times New Roman" w:hAnsi="Times New Roman" w:cs="Times New Roman"/>
          <w:sz w:val="24"/>
          <w:szCs w:val="24"/>
        </w:rPr>
        <w:t>Takipten önce vefat etmiş olduğundan takibin mahiyetine uygun ödeme/icra emri ve varsa dayanak evrak alacaklı vekilinin takibin mirasçılara yöneltilmesinden sonra tebliğ edilmelidir.</w:t>
      </w:r>
    </w:p>
    <w:p w:rsidR="00616A63" w:rsidRDefault="00616A63" w:rsidP="00616A63">
      <w:pPr>
        <w:pStyle w:val="ListeParagraf"/>
        <w:numPr>
          <w:ilvl w:val="0"/>
          <w:numId w:val="25"/>
        </w:num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Takipten sonra </w:t>
      </w:r>
      <w:r w:rsidR="00EB4980">
        <w:rPr>
          <w:rFonts w:ascii="Times New Roman" w:hAnsi="Times New Roman" w:cs="Times New Roman"/>
          <w:sz w:val="24"/>
          <w:szCs w:val="24"/>
        </w:rPr>
        <w:t xml:space="preserve">ölü </w:t>
      </w:r>
      <w:r>
        <w:rPr>
          <w:rFonts w:ascii="Times New Roman" w:hAnsi="Times New Roman" w:cs="Times New Roman"/>
          <w:sz w:val="24"/>
          <w:szCs w:val="24"/>
        </w:rPr>
        <w:t xml:space="preserve">borçlu yönünden </w:t>
      </w:r>
      <w:r w:rsidR="00EB4980">
        <w:rPr>
          <w:rFonts w:ascii="Times New Roman" w:hAnsi="Times New Roman" w:cs="Times New Roman"/>
          <w:sz w:val="24"/>
          <w:szCs w:val="24"/>
        </w:rPr>
        <w:t xml:space="preserve">takip kesinleşmemiş ise alacaklı vekilinin takibin mirasçılara devamı yönünde beyan üzerine mirasçılara </w:t>
      </w:r>
      <w:r w:rsidR="00EB4980" w:rsidRPr="00616A63">
        <w:rPr>
          <w:rFonts w:ascii="Times New Roman" w:hAnsi="Times New Roman" w:cs="Times New Roman"/>
          <w:sz w:val="24"/>
          <w:szCs w:val="24"/>
        </w:rPr>
        <w:t>takibin mahiyetine uygun ödeme/icra emri ve varsa dayanak evrak</w:t>
      </w:r>
      <w:r w:rsidR="00EB4980">
        <w:rPr>
          <w:rFonts w:ascii="Times New Roman" w:hAnsi="Times New Roman" w:cs="Times New Roman"/>
          <w:sz w:val="24"/>
          <w:szCs w:val="24"/>
        </w:rPr>
        <w:t xml:space="preserve"> tebliğ edilir.</w:t>
      </w:r>
    </w:p>
    <w:p w:rsidR="00EB4980" w:rsidRPr="00616A63" w:rsidRDefault="00EB4980" w:rsidP="00EB4980">
      <w:pPr>
        <w:pStyle w:val="ListeParagraf"/>
        <w:spacing w:beforeAutospacing="1"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Takip ölü borçlu yönünden kesinleşmiş ise; alacaklı vekilinin takibin mirasçılara devamı yönünde beyanı sonrasında İİK 53 maddesi gereği </w:t>
      </w:r>
      <w:r w:rsidRPr="00EB4980">
        <w:rPr>
          <w:rFonts w:ascii="Times New Roman" w:hAnsi="Times New Roman" w:cs="Times New Roman"/>
          <w:b/>
          <w:sz w:val="24"/>
          <w:szCs w:val="24"/>
        </w:rPr>
        <w:t>MUHTIRA</w:t>
      </w:r>
      <w:r>
        <w:rPr>
          <w:rFonts w:ascii="Times New Roman" w:hAnsi="Times New Roman" w:cs="Times New Roman"/>
          <w:sz w:val="24"/>
          <w:szCs w:val="24"/>
        </w:rPr>
        <w:t xml:space="preserve"> tebliğ edilmelidir.</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19</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 tarafça sunulan, takibe dayanak belge damga vergisine bağlı, damga vergisi alınması gerektiren bir sözleşme olması halinde, ne yapılmalıdır?</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FC51A5"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EB4980" w:rsidRPr="00DF7AD5" w:rsidRDefault="00EB4980" w:rsidP="00FC51A5">
      <w:pPr>
        <w:spacing w:beforeAutospacing="1" w:after="0" w:line="240" w:lineRule="auto"/>
        <w:ind w:firstLine="708"/>
        <w:jc w:val="both"/>
        <w:rPr>
          <w:rFonts w:ascii="Times New Roman" w:hAnsi="Times New Roman" w:cs="Times New Roman"/>
          <w:sz w:val="24"/>
          <w:szCs w:val="24"/>
        </w:rPr>
      </w:pPr>
      <w:r w:rsidRPr="00DF7AD5">
        <w:rPr>
          <w:rFonts w:ascii="Times New Roman" w:hAnsi="Times New Roman" w:cs="Times New Roman"/>
          <w:sz w:val="24"/>
          <w:szCs w:val="24"/>
        </w:rPr>
        <w:t>Takibe dayanak belge damga vergisine tabi bir evrak olması halinde takip açılır damga vergisi yatırılmamış ise 488 sayılı damga vergisi kanununun 26. Maddesi gereğince vergi dairesine sunulan sözleşme eklenerek ihbarda bulunulur. Takibe devam edilir.</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r w:rsidRPr="00FC51A5">
        <w:rPr>
          <w:rFonts w:ascii="Times New Roman" w:hAnsi="Times New Roman" w:cs="Times New Roman"/>
          <w:b/>
          <w:sz w:val="24"/>
          <w:szCs w:val="24"/>
        </w:rPr>
        <w:t>OLAY 20</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sz w:val="24"/>
          <w:szCs w:val="24"/>
        </w:rPr>
        <w:t>Alacaklısı yabancı ülke vatandaşı olan takip talebi sunularak, ödeme emri / icra emri gönderilmesi istenildi.</w:t>
      </w:r>
    </w:p>
    <w:p w:rsidR="00E93F85" w:rsidRPr="00FC51A5" w:rsidRDefault="00E93F85" w:rsidP="00FC51A5">
      <w:pPr>
        <w:spacing w:beforeAutospacing="1" w:after="0" w:line="240" w:lineRule="auto"/>
        <w:ind w:firstLine="708"/>
        <w:jc w:val="both"/>
        <w:rPr>
          <w:rFonts w:ascii="Times New Roman" w:hAnsi="Times New Roman" w:cs="Times New Roman"/>
          <w:sz w:val="24"/>
          <w:szCs w:val="24"/>
        </w:rPr>
      </w:pPr>
      <w:r w:rsidRPr="00FC51A5">
        <w:rPr>
          <w:rFonts w:ascii="Times New Roman" w:hAnsi="Times New Roman" w:cs="Times New Roman"/>
          <w:b/>
          <w:bCs/>
          <w:sz w:val="24"/>
          <w:szCs w:val="24"/>
        </w:rPr>
        <w:t xml:space="preserve">Yukarıda olayla ilgili İcra Müdür, Müdür Yardımcısı, İcra </w:t>
      </w:r>
      <w:r w:rsidR="00FC51A5" w:rsidRPr="00FC51A5">
        <w:rPr>
          <w:rFonts w:ascii="Times New Roman" w:hAnsi="Times New Roman" w:cs="Times New Roman"/>
          <w:b/>
          <w:bCs/>
          <w:sz w:val="24"/>
          <w:szCs w:val="24"/>
        </w:rPr>
        <w:t>Kâtibinin</w:t>
      </w:r>
      <w:r w:rsidRPr="00FC51A5">
        <w:rPr>
          <w:rFonts w:ascii="Times New Roman" w:hAnsi="Times New Roman" w:cs="Times New Roman"/>
          <w:b/>
          <w:bCs/>
          <w:sz w:val="24"/>
          <w:szCs w:val="24"/>
        </w:rPr>
        <w:t xml:space="preserve"> yapması gereken iş ve işlemleri açıklayınız?</w:t>
      </w:r>
    </w:p>
    <w:p w:rsidR="00E93F85" w:rsidRPr="00345ABC" w:rsidRDefault="00DF7AD5" w:rsidP="00FC51A5">
      <w:pPr>
        <w:spacing w:beforeAutospacing="1" w:after="0" w:line="240" w:lineRule="auto"/>
        <w:ind w:firstLine="708"/>
        <w:jc w:val="both"/>
        <w:rPr>
          <w:rFonts w:ascii="Times New Roman" w:hAnsi="Times New Roman" w:cs="Times New Roman"/>
          <w:sz w:val="24"/>
          <w:szCs w:val="24"/>
        </w:rPr>
      </w:pPr>
      <w:r w:rsidRPr="00345ABC">
        <w:rPr>
          <w:rFonts w:ascii="Times New Roman" w:hAnsi="Times New Roman" w:cs="Times New Roman"/>
          <w:sz w:val="24"/>
          <w:szCs w:val="24"/>
        </w:rPr>
        <w:t xml:space="preserve">Alacaklısı yabancı ülke vatandaşı olup, takip talebinde yabancı ülke vatandaşının vatandaşı olduğu ülke yönünden Türkiye Cumhuriyeti Devleti ile karşılıklılık anlaşması var ise teminat aranmaz, karşılıklılık anlaşması yok ise </w:t>
      </w:r>
      <w:r w:rsidR="00345ABC" w:rsidRPr="00345ABC">
        <w:rPr>
          <w:rFonts w:ascii="Times New Roman" w:hAnsi="Times New Roman" w:cs="Times New Roman"/>
          <w:sz w:val="24"/>
          <w:szCs w:val="24"/>
        </w:rPr>
        <w:t>teminat yatırılması istenir. Teminat yatırıldıktan sonra öd</w:t>
      </w:r>
      <w:r w:rsidR="00345ABC">
        <w:rPr>
          <w:rFonts w:ascii="Times New Roman" w:hAnsi="Times New Roman" w:cs="Times New Roman"/>
          <w:sz w:val="24"/>
          <w:szCs w:val="24"/>
        </w:rPr>
        <w:t>eme/icra emri tebliğ gönderilir</w:t>
      </w:r>
      <w:r w:rsidR="00345ABC" w:rsidRPr="00345ABC">
        <w:rPr>
          <w:rFonts w:ascii="Times New Roman" w:hAnsi="Times New Roman" w:cs="Times New Roman"/>
          <w:sz w:val="24"/>
          <w:szCs w:val="24"/>
        </w:rPr>
        <w:t>.</w:t>
      </w: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hAnsi="Times New Roman" w:cs="Times New Roman"/>
          <w:b/>
          <w:sz w:val="24"/>
          <w:szCs w:val="24"/>
        </w:rPr>
      </w:pPr>
    </w:p>
    <w:p w:rsidR="00E93F85" w:rsidRPr="00FC51A5" w:rsidRDefault="00E93F85" w:rsidP="00FC51A5">
      <w:pPr>
        <w:spacing w:beforeAutospacing="1" w:after="0" w:line="240" w:lineRule="auto"/>
        <w:ind w:firstLine="708"/>
        <w:jc w:val="both"/>
        <w:rPr>
          <w:rFonts w:ascii="Times New Roman" w:eastAsia="Times New Roman" w:hAnsi="Times New Roman" w:cs="Times New Roman"/>
          <w:b/>
          <w:color w:val="000000"/>
          <w:sz w:val="24"/>
          <w:szCs w:val="24"/>
        </w:rPr>
      </w:pPr>
    </w:p>
    <w:p w:rsidR="005F3C33" w:rsidRPr="00FC51A5" w:rsidRDefault="005F3C33" w:rsidP="00FC51A5">
      <w:pPr>
        <w:spacing w:beforeAutospacing="1" w:after="0" w:line="240" w:lineRule="auto"/>
        <w:ind w:firstLine="708"/>
        <w:jc w:val="both"/>
        <w:rPr>
          <w:rFonts w:ascii="Times New Roman" w:hAnsi="Times New Roman" w:cs="Times New Roman"/>
          <w:sz w:val="24"/>
          <w:szCs w:val="24"/>
        </w:rPr>
      </w:pPr>
    </w:p>
    <w:sectPr w:rsidR="005F3C33" w:rsidRPr="00FC51A5">
      <w:footerReference w:type="default" r:id="rId8"/>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94" w:rsidRDefault="00DD2194">
      <w:pPr>
        <w:spacing w:after="0" w:line="240" w:lineRule="auto"/>
      </w:pPr>
      <w:r>
        <w:separator/>
      </w:r>
    </w:p>
  </w:endnote>
  <w:endnote w:type="continuationSeparator" w:id="0">
    <w:p w:rsidR="00DD2194" w:rsidRDefault="00DD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2000" w:usb1="00000000" w:usb2="00000000" w:usb3="00000000" w:csb0="00000000" w:csb1="00000000"/>
  </w:font>
  <w:font w:name="Andale Sans UI">
    <w:panose1 w:val="00000000000000000000"/>
    <w:charset w:val="00"/>
    <w:family w:val="roman"/>
    <w:notTrueType/>
    <w:pitch w:val="default"/>
  </w:font>
  <w:font w:name="ヒラギノ明朝 Pro W3">
    <w:panose1 w:val="00000000000000000000"/>
    <w:charset w:val="80"/>
    <w:family w:val="roman"/>
    <w:notTrueType/>
    <w:pitch w:val="default"/>
  </w:font>
  <w:font w:name="Verdana">
    <w:panose1 w:val="020B0604030504040204"/>
    <w:charset w:val="A2"/>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707264"/>
      <w:docPartObj>
        <w:docPartGallery w:val="Page Numbers (Bottom of Page)"/>
        <w:docPartUnique/>
      </w:docPartObj>
    </w:sdtPr>
    <w:sdtEndPr/>
    <w:sdtContent>
      <w:p w:rsidR="00EB4980" w:rsidRDefault="00EB4980">
        <w:pPr>
          <w:pStyle w:val="AltBilgi"/>
          <w:jc w:val="center"/>
        </w:pPr>
        <w:r>
          <w:fldChar w:fldCharType="begin"/>
        </w:r>
        <w:r>
          <w:instrText>PAGE</w:instrText>
        </w:r>
        <w:r>
          <w:fldChar w:fldCharType="separate"/>
        </w:r>
        <w:r w:rsidR="00C624D3">
          <w:rPr>
            <w:noProof/>
          </w:rPr>
          <w:t>25</w:t>
        </w:r>
        <w:r>
          <w:fldChar w:fldCharType="end"/>
        </w:r>
      </w:p>
    </w:sdtContent>
  </w:sdt>
  <w:p w:rsidR="00EB4980" w:rsidRDefault="00EB49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94" w:rsidRDefault="00DD2194">
      <w:pPr>
        <w:spacing w:after="0" w:line="240" w:lineRule="auto"/>
      </w:pPr>
      <w:r>
        <w:separator/>
      </w:r>
    </w:p>
  </w:footnote>
  <w:footnote w:type="continuationSeparator" w:id="0">
    <w:p w:rsidR="00DD2194" w:rsidRDefault="00DD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3E4"/>
    <w:multiLevelType w:val="multilevel"/>
    <w:tmpl w:val="319A37C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4722B0"/>
    <w:multiLevelType w:val="multilevel"/>
    <w:tmpl w:val="F702D25A"/>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08613350"/>
    <w:multiLevelType w:val="hybridMultilevel"/>
    <w:tmpl w:val="6DFE0D08"/>
    <w:lvl w:ilvl="0" w:tplc="334C6DFA">
      <w:start w:val="1"/>
      <w:numFmt w:val="bullet"/>
      <w:lvlText w:val="•"/>
      <w:lvlJc w:val="left"/>
      <w:pPr>
        <w:tabs>
          <w:tab w:val="num" w:pos="720"/>
        </w:tabs>
        <w:ind w:left="720" w:hanging="360"/>
      </w:pPr>
      <w:rPr>
        <w:rFonts w:ascii="Arial" w:hAnsi="Arial" w:hint="default"/>
      </w:rPr>
    </w:lvl>
    <w:lvl w:ilvl="1" w:tplc="AF2CCC98" w:tentative="1">
      <w:start w:val="1"/>
      <w:numFmt w:val="bullet"/>
      <w:lvlText w:val="•"/>
      <w:lvlJc w:val="left"/>
      <w:pPr>
        <w:tabs>
          <w:tab w:val="num" w:pos="1440"/>
        </w:tabs>
        <w:ind w:left="1440" w:hanging="360"/>
      </w:pPr>
      <w:rPr>
        <w:rFonts w:ascii="Arial" w:hAnsi="Arial" w:hint="default"/>
      </w:rPr>
    </w:lvl>
    <w:lvl w:ilvl="2" w:tplc="895CF7FC" w:tentative="1">
      <w:start w:val="1"/>
      <w:numFmt w:val="bullet"/>
      <w:lvlText w:val="•"/>
      <w:lvlJc w:val="left"/>
      <w:pPr>
        <w:tabs>
          <w:tab w:val="num" w:pos="2160"/>
        </w:tabs>
        <w:ind w:left="2160" w:hanging="360"/>
      </w:pPr>
      <w:rPr>
        <w:rFonts w:ascii="Arial" w:hAnsi="Arial" w:hint="default"/>
      </w:rPr>
    </w:lvl>
    <w:lvl w:ilvl="3" w:tplc="2DF69308" w:tentative="1">
      <w:start w:val="1"/>
      <w:numFmt w:val="bullet"/>
      <w:lvlText w:val="•"/>
      <w:lvlJc w:val="left"/>
      <w:pPr>
        <w:tabs>
          <w:tab w:val="num" w:pos="2880"/>
        </w:tabs>
        <w:ind w:left="2880" w:hanging="360"/>
      </w:pPr>
      <w:rPr>
        <w:rFonts w:ascii="Arial" w:hAnsi="Arial" w:hint="default"/>
      </w:rPr>
    </w:lvl>
    <w:lvl w:ilvl="4" w:tplc="12602B30" w:tentative="1">
      <w:start w:val="1"/>
      <w:numFmt w:val="bullet"/>
      <w:lvlText w:val="•"/>
      <w:lvlJc w:val="left"/>
      <w:pPr>
        <w:tabs>
          <w:tab w:val="num" w:pos="3600"/>
        </w:tabs>
        <w:ind w:left="3600" w:hanging="360"/>
      </w:pPr>
      <w:rPr>
        <w:rFonts w:ascii="Arial" w:hAnsi="Arial" w:hint="default"/>
      </w:rPr>
    </w:lvl>
    <w:lvl w:ilvl="5" w:tplc="17A447BE" w:tentative="1">
      <w:start w:val="1"/>
      <w:numFmt w:val="bullet"/>
      <w:lvlText w:val="•"/>
      <w:lvlJc w:val="left"/>
      <w:pPr>
        <w:tabs>
          <w:tab w:val="num" w:pos="4320"/>
        </w:tabs>
        <w:ind w:left="4320" w:hanging="360"/>
      </w:pPr>
      <w:rPr>
        <w:rFonts w:ascii="Arial" w:hAnsi="Arial" w:hint="default"/>
      </w:rPr>
    </w:lvl>
    <w:lvl w:ilvl="6" w:tplc="A01E4764" w:tentative="1">
      <w:start w:val="1"/>
      <w:numFmt w:val="bullet"/>
      <w:lvlText w:val="•"/>
      <w:lvlJc w:val="left"/>
      <w:pPr>
        <w:tabs>
          <w:tab w:val="num" w:pos="5040"/>
        </w:tabs>
        <w:ind w:left="5040" w:hanging="360"/>
      </w:pPr>
      <w:rPr>
        <w:rFonts w:ascii="Arial" w:hAnsi="Arial" w:hint="default"/>
      </w:rPr>
    </w:lvl>
    <w:lvl w:ilvl="7" w:tplc="559A465A" w:tentative="1">
      <w:start w:val="1"/>
      <w:numFmt w:val="bullet"/>
      <w:lvlText w:val="•"/>
      <w:lvlJc w:val="left"/>
      <w:pPr>
        <w:tabs>
          <w:tab w:val="num" w:pos="5760"/>
        </w:tabs>
        <w:ind w:left="5760" w:hanging="360"/>
      </w:pPr>
      <w:rPr>
        <w:rFonts w:ascii="Arial" w:hAnsi="Arial" w:hint="default"/>
      </w:rPr>
    </w:lvl>
    <w:lvl w:ilvl="8" w:tplc="5D70E6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C6BA5"/>
    <w:multiLevelType w:val="hybridMultilevel"/>
    <w:tmpl w:val="DFAC622C"/>
    <w:lvl w:ilvl="0" w:tplc="B678C3E8">
      <w:start w:val="1"/>
      <w:numFmt w:val="bullet"/>
      <w:lvlText w:val="•"/>
      <w:lvlJc w:val="left"/>
      <w:pPr>
        <w:tabs>
          <w:tab w:val="num" w:pos="720"/>
        </w:tabs>
        <w:ind w:left="720" w:hanging="360"/>
      </w:pPr>
      <w:rPr>
        <w:rFonts w:ascii="Arial" w:hAnsi="Arial" w:hint="default"/>
      </w:rPr>
    </w:lvl>
    <w:lvl w:ilvl="1" w:tplc="4B2C4BD2" w:tentative="1">
      <w:start w:val="1"/>
      <w:numFmt w:val="bullet"/>
      <w:lvlText w:val="•"/>
      <w:lvlJc w:val="left"/>
      <w:pPr>
        <w:tabs>
          <w:tab w:val="num" w:pos="1440"/>
        </w:tabs>
        <w:ind w:left="1440" w:hanging="360"/>
      </w:pPr>
      <w:rPr>
        <w:rFonts w:ascii="Arial" w:hAnsi="Arial" w:hint="default"/>
      </w:rPr>
    </w:lvl>
    <w:lvl w:ilvl="2" w:tplc="333E61B2" w:tentative="1">
      <w:start w:val="1"/>
      <w:numFmt w:val="bullet"/>
      <w:lvlText w:val="•"/>
      <w:lvlJc w:val="left"/>
      <w:pPr>
        <w:tabs>
          <w:tab w:val="num" w:pos="2160"/>
        </w:tabs>
        <w:ind w:left="2160" w:hanging="360"/>
      </w:pPr>
      <w:rPr>
        <w:rFonts w:ascii="Arial" w:hAnsi="Arial" w:hint="default"/>
      </w:rPr>
    </w:lvl>
    <w:lvl w:ilvl="3" w:tplc="43404612" w:tentative="1">
      <w:start w:val="1"/>
      <w:numFmt w:val="bullet"/>
      <w:lvlText w:val="•"/>
      <w:lvlJc w:val="left"/>
      <w:pPr>
        <w:tabs>
          <w:tab w:val="num" w:pos="2880"/>
        </w:tabs>
        <w:ind w:left="2880" w:hanging="360"/>
      </w:pPr>
      <w:rPr>
        <w:rFonts w:ascii="Arial" w:hAnsi="Arial" w:hint="default"/>
      </w:rPr>
    </w:lvl>
    <w:lvl w:ilvl="4" w:tplc="AD9853D2" w:tentative="1">
      <w:start w:val="1"/>
      <w:numFmt w:val="bullet"/>
      <w:lvlText w:val="•"/>
      <w:lvlJc w:val="left"/>
      <w:pPr>
        <w:tabs>
          <w:tab w:val="num" w:pos="3600"/>
        </w:tabs>
        <w:ind w:left="3600" w:hanging="360"/>
      </w:pPr>
      <w:rPr>
        <w:rFonts w:ascii="Arial" w:hAnsi="Arial" w:hint="default"/>
      </w:rPr>
    </w:lvl>
    <w:lvl w:ilvl="5" w:tplc="1F2C45F8" w:tentative="1">
      <w:start w:val="1"/>
      <w:numFmt w:val="bullet"/>
      <w:lvlText w:val="•"/>
      <w:lvlJc w:val="left"/>
      <w:pPr>
        <w:tabs>
          <w:tab w:val="num" w:pos="4320"/>
        </w:tabs>
        <w:ind w:left="4320" w:hanging="360"/>
      </w:pPr>
      <w:rPr>
        <w:rFonts w:ascii="Arial" w:hAnsi="Arial" w:hint="default"/>
      </w:rPr>
    </w:lvl>
    <w:lvl w:ilvl="6" w:tplc="8DD8FA24" w:tentative="1">
      <w:start w:val="1"/>
      <w:numFmt w:val="bullet"/>
      <w:lvlText w:val="•"/>
      <w:lvlJc w:val="left"/>
      <w:pPr>
        <w:tabs>
          <w:tab w:val="num" w:pos="5040"/>
        </w:tabs>
        <w:ind w:left="5040" w:hanging="360"/>
      </w:pPr>
      <w:rPr>
        <w:rFonts w:ascii="Arial" w:hAnsi="Arial" w:hint="default"/>
      </w:rPr>
    </w:lvl>
    <w:lvl w:ilvl="7" w:tplc="D7740352" w:tentative="1">
      <w:start w:val="1"/>
      <w:numFmt w:val="bullet"/>
      <w:lvlText w:val="•"/>
      <w:lvlJc w:val="left"/>
      <w:pPr>
        <w:tabs>
          <w:tab w:val="num" w:pos="5760"/>
        </w:tabs>
        <w:ind w:left="5760" w:hanging="360"/>
      </w:pPr>
      <w:rPr>
        <w:rFonts w:ascii="Arial" w:hAnsi="Arial" w:hint="default"/>
      </w:rPr>
    </w:lvl>
    <w:lvl w:ilvl="8" w:tplc="D7E611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84515"/>
    <w:multiLevelType w:val="hybridMultilevel"/>
    <w:tmpl w:val="0EB23162"/>
    <w:lvl w:ilvl="0" w:tplc="0088D6B6">
      <w:start w:val="1"/>
      <w:numFmt w:val="bullet"/>
      <w:lvlText w:val=""/>
      <w:lvlJc w:val="left"/>
      <w:pPr>
        <w:tabs>
          <w:tab w:val="num" w:pos="720"/>
        </w:tabs>
        <w:ind w:left="720" w:hanging="360"/>
      </w:pPr>
      <w:rPr>
        <w:rFonts w:ascii="Wingdings" w:hAnsi="Wingdings" w:hint="default"/>
      </w:rPr>
    </w:lvl>
    <w:lvl w:ilvl="1" w:tplc="BCAEFEDC" w:tentative="1">
      <w:start w:val="1"/>
      <w:numFmt w:val="bullet"/>
      <w:lvlText w:val=""/>
      <w:lvlJc w:val="left"/>
      <w:pPr>
        <w:tabs>
          <w:tab w:val="num" w:pos="1440"/>
        </w:tabs>
        <w:ind w:left="1440" w:hanging="360"/>
      </w:pPr>
      <w:rPr>
        <w:rFonts w:ascii="Wingdings" w:hAnsi="Wingdings" w:hint="default"/>
      </w:rPr>
    </w:lvl>
    <w:lvl w:ilvl="2" w:tplc="E8EC51B2" w:tentative="1">
      <w:start w:val="1"/>
      <w:numFmt w:val="bullet"/>
      <w:lvlText w:val=""/>
      <w:lvlJc w:val="left"/>
      <w:pPr>
        <w:tabs>
          <w:tab w:val="num" w:pos="2160"/>
        </w:tabs>
        <w:ind w:left="2160" w:hanging="360"/>
      </w:pPr>
      <w:rPr>
        <w:rFonts w:ascii="Wingdings" w:hAnsi="Wingdings" w:hint="default"/>
      </w:rPr>
    </w:lvl>
    <w:lvl w:ilvl="3" w:tplc="B114F9EE" w:tentative="1">
      <w:start w:val="1"/>
      <w:numFmt w:val="bullet"/>
      <w:lvlText w:val=""/>
      <w:lvlJc w:val="left"/>
      <w:pPr>
        <w:tabs>
          <w:tab w:val="num" w:pos="2880"/>
        </w:tabs>
        <w:ind w:left="2880" w:hanging="360"/>
      </w:pPr>
      <w:rPr>
        <w:rFonts w:ascii="Wingdings" w:hAnsi="Wingdings" w:hint="default"/>
      </w:rPr>
    </w:lvl>
    <w:lvl w:ilvl="4" w:tplc="E946BAEE" w:tentative="1">
      <w:start w:val="1"/>
      <w:numFmt w:val="bullet"/>
      <w:lvlText w:val=""/>
      <w:lvlJc w:val="left"/>
      <w:pPr>
        <w:tabs>
          <w:tab w:val="num" w:pos="3600"/>
        </w:tabs>
        <w:ind w:left="3600" w:hanging="360"/>
      </w:pPr>
      <w:rPr>
        <w:rFonts w:ascii="Wingdings" w:hAnsi="Wingdings" w:hint="default"/>
      </w:rPr>
    </w:lvl>
    <w:lvl w:ilvl="5" w:tplc="AC90C4C8" w:tentative="1">
      <w:start w:val="1"/>
      <w:numFmt w:val="bullet"/>
      <w:lvlText w:val=""/>
      <w:lvlJc w:val="left"/>
      <w:pPr>
        <w:tabs>
          <w:tab w:val="num" w:pos="4320"/>
        </w:tabs>
        <w:ind w:left="4320" w:hanging="360"/>
      </w:pPr>
      <w:rPr>
        <w:rFonts w:ascii="Wingdings" w:hAnsi="Wingdings" w:hint="default"/>
      </w:rPr>
    </w:lvl>
    <w:lvl w:ilvl="6" w:tplc="E78A1DFE" w:tentative="1">
      <w:start w:val="1"/>
      <w:numFmt w:val="bullet"/>
      <w:lvlText w:val=""/>
      <w:lvlJc w:val="left"/>
      <w:pPr>
        <w:tabs>
          <w:tab w:val="num" w:pos="5040"/>
        </w:tabs>
        <w:ind w:left="5040" w:hanging="360"/>
      </w:pPr>
      <w:rPr>
        <w:rFonts w:ascii="Wingdings" w:hAnsi="Wingdings" w:hint="default"/>
      </w:rPr>
    </w:lvl>
    <w:lvl w:ilvl="7" w:tplc="E848B522" w:tentative="1">
      <w:start w:val="1"/>
      <w:numFmt w:val="bullet"/>
      <w:lvlText w:val=""/>
      <w:lvlJc w:val="left"/>
      <w:pPr>
        <w:tabs>
          <w:tab w:val="num" w:pos="5760"/>
        </w:tabs>
        <w:ind w:left="5760" w:hanging="360"/>
      </w:pPr>
      <w:rPr>
        <w:rFonts w:ascii="Wingdings" w:hAnsi="Wingdings" w:hint="default"/>
      </w:rPr>
    </w:lvl>
    <w:lvl w:ilvl="8" w:tplc="912489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E6502"/>
    <w:multiLevelType w:val="hybridMultilevel"/>
    <w:tmpl w:val="557035C8"/>
    <w:lvl w:ilvl="0" w:tplc="13C0FDB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0CF4A45"/>
    <w:multiLevelType w:val="hybridMultilevel"/>
    <w:tmpl w:val="0EDA30F0"/>
    <w:lvl w:ilvl="0" w:tplc="F306E310">
      <w:start w:val="1"/>
      <w:numFmt w:val="bullet"/>
      <w:lvlText w:val="•"/>
      <w:lvlJc w:val="left"/>
      <w:pPr>
        <w:tabs>
          <w:tab w:val="num" w:pos="720"/>
        </w:tabs>
        <w:ind w:left="720" w:hanging="360"/>
      </w:pPr>
      <w:rPr>
        <w:rFonts w:ascii="Arial" w:hAnsi="Arial" w:hint="default"/>
      </w:rPr>
    </w:lvl>
    <w:lvl w:ilvl="1" w:tplc="6C56BCB4" w:tentative="1">
      <w:start w:val="1"/>
      <w:numFmt w:val="bullet"/>
      <w:lvlText w:val="•"/>
      <w:lvlJc w:val="left"/>
      <w:pPr>
        <w:tabs>
          <w:tab w:val="num" w:pos="1440"/>
        </w:tabs>
        <w:ind w:left="1440" w:hanging="360"/>
      </w:pPr>
      <w:rPr>
        <w:rFonts w:ascii="Arial" w:hAnsi="Arial" w:hint="default"/>
      </w:rPr>
    </w:lvl>
    <w:lvl w:ilvl="2" w:tplc="F20EAE60" w:tentative="1">
      <w:start w:val="1"/>
      <w:numFmt w:val="bullet"/>
      <w:lvlText w:val="•"/>
      <w:lvlJc w:val="left"/>
      <w:pPr>
        <w:tabs>
          <w:tab w:val="num" w:pos="2160"/>
        </w:tabs>
        <w:ind w:left="2160" w:hanging="360"/>
      </w:pPr>
      <w:rPr>
        <w:rFonts w:ascii="Arial" w:hAnsi="Arial" w:hint="default"/>
      </w:rPr>
    </w:lvl>
    <w:lvl w:ilvl="3" w:tplc="3A203BDA" w:tentative="1">
      <w:start w:val="1"/>
      <w:numFmt w:val="bullet"/>
      <w:lvlText w:val="•"/>
      <w:lvlJc w:val="left"/>
      <w:pPr>
        <w:tabs>
          <w:tab w:val="num" w:pos="2880"/>
        </w:tabs>
        <w:ind w:left="2880" w:hanging="360"/>
      </w:pPr>
      <w:rPr>
        <w:rFonts w:ascii="Arial" w:hAnsi="Arial" w:hint="default"/>
      </w:rPr>
    </w:lvl>
    <w:lvl w:ilvl="4" w:tplc="71A06596" w:tentative="1">
      <w:start w:val="1"/>
      <w:numFmt w:val="bullet"/>
      <w:lvlText w:val="•"/>
      <w:lvlJc w:val="left"/>
      <w:pPr>
        <w:tabs>
          <w:tab w:val="num" w:pos="3600"/>
        </w:tabs>
        <w:ind w:left="3600" w:hanging="360"/>
      </w:pPr>
      <w:rPr>
        <w:rFonts w:ascii="Arial" w:hAnsi="Arial" w:hint="default"/>
      </w:rPr>
    </w:lvl>
    <w:lvl w:ilvl="5" w:tplc="B6A8E75A" w:tentative="1">
      <w:start w:val="1"/>
      <w:numFmt w:val="bullet"/>
      <w:lvlText w:val="•"/>
      <w:lvlJc w:val="left"/>
      <w:pPr>
        <w:tabs>
          <w:tab w:val="num" w:pos="4320"/>
        </w:tabs>
        <w:ind w:left="4320" w:hanging="360"/>
      </w:pPr>
      <w:rPr>
        <w:rFonts w:ascii="Arial" w:hAnsi="Arial" w:hint="default"/>
      </w:rPr>
    </w:lvl>
    <w:lvl w:ilvl="6" w:tplc="E4DC4C2A" w:tentative="1">
      <w:start w:val="1"/>
      <w:numFmt w:val="bullet"/>
      <w:lvlText w:val="•"/>
      <w:lvlJc w:val="left"/>
      <w:pPr>
        <w:tabs>
          <w:tab w:val="num" w:pos="5040"/>
        </w:tabs>
        <w:ind w:left="5040" w:hanging="360"/>
      </w:pPr>
      <w:rPr>
        <w:rFonts w:ascii="Arial" w:hAnsi="Arial" w:hint="default"/>
      </w:rPr>
    </w:lvl>
    <w:lvl w:ilvl="7" w:tplc="8076C01E" w:tentative="1">
      <w:start w:val="1"/>
      <w:numFmt w:val="bullet"/>
      <w:lvlText w:val="•"/>
      <w:lvlJc w:val="left"/>
      <w:pPr>
        <w:tabs>
          <w:tab w:val="num" w:pos="5760"/>
        </w:tabs>
        <w:ind w:left="5760" w:hanging="360"/>
      </w:pPr>
      <w:rPr>
        <w:rFonts w:ascii="Arial" w:hAnsi="Arial" w:hint="default"/>
      </w:rPr>
    </w:lvl>
    <w:lvl w:ilvl="8" w:tplc="D9A08E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1312E4"/>
    <w:multiLevelType w:val="multilevel"/>
    <w:tmpl w:val="AB72C2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5CB710D"/>
    <w:multiLevelType w:val="hybridMultilevel"/>
    <w:tmpl w:val="BFF83AA8"/>
    <w:lvl w:ilvl="0" w:tplc="9AC85FC8">
      <w:start w:val="1"/>
      <w:numFmt w:val="decimal"/>
      <w:lvlText w:val="%1."/>
      <w:lvlJc w:val="left"/>
      <w:pPr>
        <w:tabs>
          <w:tab w:val="num" w:pos="720"/>
        </w:tabs>
        <w:ind w:left="720" w:hanging="360"/>
      </w:pPr>
    </w:lvl>
    <w:lvl w:ilvl="1" w:tplc="D80252E8" w:tentative="1">
      <w:start w:val="1"/>
      <w:numFmt w:val="decimal"/>
      <w:lvlText w:val="%2."/>
      <w:lvlJc w:val="left"/>
      <w:pPr>
        <w:tabs>
          <w:tab w:val="num" w:pos="1440"/>
        </w:tabs>
        <w:ind w:left="1440" w:hanging="360"/>
      </w:pPr>
    </w:lvl>
    <w:lvl w:ilvl="2" w:tplc="007CD5E0" w:tentative="1">
      <w:start w:val="1"/>
      <w:numFmt w:val="decimal"/>
      <w:lvlText w:val="%3."/>
      <w:lvlJc w:val="left"/>
      <w:pPr>
        <w:tabs>
          <w:tab w:val="num" w:pos="2160"/>
        </w:tabs>
        <w:ind w:left="2160" w:hanging="360"/>
      </w:pPr>
    </w:lvl>
    <w:lvl w:ilvl="3" w:tplc="9E94199C" w:tentative="1">
      <w:start w:val="1"/>
      <w:numFmt w:val="decimal"/>
      <w:lvlText w:val="%4."/>
      <w:lvlJc w:val="left"/>
      <w:pPr>
        <w:tabs>
          <w:tab w:val="num" w:pos="2880"/>
        </w:tabs>
        <w:ind w:left="2880" w:hanging="360"/>
      </w:pPr>
    </w:lvl>
    <w:lvl w:ilvl="4" w:tplc="F8D0D18A" w:tentative="1">
      <w:start w:val="1"/>
      <w:numFmt w:val="decimal"/>
      <w:lvlText w:val="%5."/>
      <w:lvlJc w:val="left"/>
      <w:pPr>
        <w:tabs>
          <w:tab w:val="num" w:pos="3600"/>
        </w:tabs>
        <w:ind w:left="3600" w:hanging="360"/>
      </w:pPr>
    </w:lvl>
    <w:lvl w:ilvl="5" w:tplc="5546D960" w:tentative="1">
      <w:start w:val="1"/>
      <w:numFmt w:val="decimal"/>
      <w:lvlText w:val="%6."/>
      <w:lvlJc w:val="left"/>
      <w:pPr>
        <w:tabs>
          <w:tab w:val="num" w:pos="4320"/>
        </w:tabs>
        <w:ind w:left="4320" w:hanging="360"/>
      </w:pPr>
    </w:lvl>
    <w:lvl w:ilvl="6" w:tplc="F58CA286" w:tentative="1">
      <w:start w:val="1"/>
      <w:numFmt w:val="decimal"/>
      <w:lvlText w:val="%7."/>
      <w:lvlJc w:val="left"/>
      <w:pPr>
        <w:tabs>
          <w:tab w:val="num" w:pos="5040"/>
        </w:tabs>
        <w:ind w:left="5040" w:hanging="360"/>
      </w:pPr>
    </w:lvl>
    <w:lvl w:ilvl="7" w:tplc="8EF84958" w:tentative="1">
      <w:start w:val="1"/>
      <w:numFmt w:val="decimal"/>
      <w:lvlText w:val="%8."/>
      <w:lvlJc w:val="left"/>
      <w:pPr>
        <w:tabs>
          <w:tab w:val="num" w:pos="5760"/>
        </w:tabs>
        <w:ind w:left="5760" w:hanging="360"/>
      </w:pPr>
    </w:lvl>
    <w:lvl w:ilvl="8" w:tplc="128241A8" w:tentative="1">
      <w:start w:val="1"/>
      <w:numFmt w:val="decimal"/>
      <w:lvlText w:val="%9."/>
      <w:lvlJc w:val="left"/>
      <w:pPr>
        <w:tabs>
          <w:tab w:val="num" w:pos="6480"/>
        </w:tabs>
        <w:ind w:left="6480" w:hanging="360"/>
      </w:pPr>
    </w:lvl>
  </w:abstractNum>
  <w:abstractNum w:abstractNumId="9" w15:restartNumberingAfterBreak="0">
    <w:nsid w:val="3CD61DFD"/>
    <w:multiLevelType w:val="multilevel"/>
    <w:tmpl w:val="3918A2D2"/>
    <w:lvl w:ilvl="0">
      <w:start w:val="1"/>
      <w:numFmt w:val="bullet"/>
      <w:lvlText w:val=""/>
      <w:lvlJc w:val="left"/>
      <w:pPr>
        <w:ind w:left="1065" w:hanging="360"/>
      </w:pPr>
      <w:rPr>
        <w:rFonts w:ascii="Symbol" w:hAnsi="Symbol" w:cs="Symbol"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446231A1"/>
    <w:multiLevelType w:val="hybridMultilevel"/>
    <w:tmpl w:val="53A40D92"/>
    <w:lvl w:ilvl="0" w:tplc="FEC42E68">
      <w:start w:val="1"/>
      <w:numFmt w:val="decimal"/>
      <w:lvlText w:val="%1."/>
      <w:lvlJc w:val="left"/>
      <w:pPr>
        <w:tabs>
          <w:tab w:val="num" w:pos="720"/>
        </w:tabs>
        <w:ind w:left="720" w:hanging="360"/>
      </w:pPr>
    </w:lvl>
    <w:lvl w:ilvl="1" w:tplc="C5422C5E" w:tentative="1">
      <w:start w:val="1"/>
      <w:numFmt w:val="decimal"/>
      <w:lvlText w:val="%2."/>
      <w:lvlJc w:val="left"/>
      <w:pPr>
        <w:tabs>
          <w:tab w:val="num" w:pos="1440"/>
        </w:tabs>
        <w:ind w:left="1440" w:hanging="360"/>
      </w:pPr>
    </w:lvl>
    <w:lvl w:ilvl="2" w:tplc="5930FE88" w:tentative="1">
      <w:start w:val="1"/>
      <w:numFmt w:val="decimal"/>
      <w:lvlText w:val="%3."/>
      <w:lvlJc w:val="left"/>
      <w:pPr>
        <w:tabs>
          <w:tab w:val="num" w:pos="2160"/>
        </w:tabs>
        <w:ind w:left="2160" w:hanging="360"/>
      </w:pPr>
    </w:lvl>
    <w:lvl w:ilvl="3" w:tplc="4A7A8AEC" w:tentative="1">
      <w:start w:val="1"/>
      <w:numFmt w:val="decimal"/>
      <w:lvlText w:val="%4."/>
      <w:lvlJc w:val="left"/>
      <w:pPr>
        <w:tabs>
          <w:tab w:val="num" w:pos="2880"/>
        </w:tabs>
        <w:ind w:left="2880" w:hanging="360"/>
      </w:pPr>
    </w:lvl>
    <w:lvl w:ilvl="4" w:tplc="26F253D2" w:tentative="1">
      <w:start w:val="1"/>
      <w:numFmt w:val="decimal"/>
      <w:lvlText w:val="%5."/>
      <w:lvlJc w:val="left"/>
      <w:pPr>
        <w:tabs>
          <w:tab w:val="num" w:pos="3600"/>
        </w:tabs>
        <w:ind w:left="3600" w:hanging="360"/>
      </w:pPr>
    </w:lvl>
    <w:lvl w:ilvl="5" w:tplc="FCACD550" w:tentative="1">
      <w:start w:val="1"/>
      <w:numFmt w:val="decimal"/>
      <w:lvlText w:val="%6."/>
      <w:lvlJc w:val="left"/>
      <w:pPr>
        <w:tabs>
          <w:tab w:val="num" w:pos="4320"/>
        </w:tabs>
        <w:ind w:left="4320" w:hanging="360"/>
      </w:pPr>
    </w:lvl>
    <w:lvl w:ilvl="6" w:tplc="03F87EB6" w:tentative="1">
      <w:start w:val="1"/>
      <w:numFmt w:val="decimal"/>
      <w:lvlText w:val="%7."/>
      <w:lvlJc w:val="left"/>
      <w:pPr>
        <w:tabs>
          <w:tab w:val="num" w:pos="5040"/>
        </w:tabs>
        <w:ind w:left="5040" w:hanging="360"/>
      </w:pPr>
    </w:lvl>
    <w:lvl w:ilvl="7" w:tplc="A02C4B6E" w:tentative="1">
      <w:start w:val="1"/>
      <w:numFmt w:val="decimal"/>
      <w:lvlText w:val="%8."/>
      <w:lvlJc w:val="left"/>
      <w:pPr>
        <w:tabs>
          <w:tab w:val="num" w:pos="5760"/>
        </w:tabs>
        <w:ind w:left="5760" w:hanging="360"/>
      </w:pPr>
    </w:lvl>
    <w:lvl w:ilvl="8" w:tplc="4052172E" w:tentative="1">
      <w:start w:val="1"/>
      <w:numFmt w:val="decimal"/>
      <w:lvlText w:val="%9."/>
      <w:lvlJc w:val="left"/>
      <w:pPr>
        <w:tabs>
          <w:tab w:val="num" w:pos="6480"/>
        </w:tabs>
        <w:ind w:left="6480" w:hanging="360"/>
      </w:pPr>
    </w:lvl>
  </w:abstractNum>
  <w:abstractNum w:abstractNumId="11" w15:restartNumberingAfterBreak="0">
    <w:nsid w:val="4BEF607D"/>
    <w:multiLevelType w:val="multilevel"/>
    <w:tmpl w:val="D65E70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C854D2"/>
    <w:multiLevelType w:val="multilevel"/>
    <w:tmpl w:val="7682CDE2"/>
    <w:lvl w:ilvl="0">
      <w:start w:val="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D156FC3"/>
    <w:multiLevelType w:val="hybridMultilevel"/>
    <w:tmpl w:val="A496AE74"/>
    <w:lvl w:ilvl="0" w:tplc="16F4EA60">
      <w:start w:val="1"/>
      <w:numFmt w:val="bullet"/>
      <w:lvlText w:val="•"/>
      <w:lvlJc w:val="left"/>
      <w:pPr>
        <w:tabs>
          <w:tab w:val="num" w:pos="720"/>
        </w:tabs>
        <w:ind w:left="720" w:hanging="360"/>
      </w:pPr>
      <w:rPr>
        <w:rFonts w:ascii="Arial" w:hAnsi="Arial" w:hint="default"/>
      </w:rPr>
    </w:lvl>
    <w:lvl w:ilvl="1" w:tplc="FEEA12FE" w:tentative="1">
      <w:start w:val="1"/>
      <w:numFmt w:val="bullet"/>
      <w:lvlText w:val="•"/>
      <w:lvlJc w:val="left"/>
      <w:pPr>
        <w:tabs>
          <w:tab w:val="num" w:pos="1440"/>
        </w:tabs>
        <w:ind w:left="1440" w:hanging="360"/>
      </w:pPr>
      <w:rPr>
        <w:rFonts w:ascii="Arial" w:hAnsi="Arial" w:hint="default"/>
      </w:rPr>
    </w:lvl>
    <w:lvl w:ilvl="2" w:tplc="0D54C79A" w:tentative="1">
      <w:start w:val="1"/>
      <w:numFmt w:val="bullet"/>
      <w:lvlText w:val="•"/>
      <w:lvlJc w:val="left"/>
      <w:pPr>
        <w:tabs>
          <w:tab w:val="num" w:pos="2160"/>
        </w:tabs>
        <w:ind w:left="2160" w:hanging="360"/>
      </w:pPr>
      <w:rPr>
        <w:rFonts w:ascii="Arial" w:hAnsi="Arial" w:hint="default"/>
      </w:rPr>
    </w:lvl>
    <w:lvl w:ilvl="3" w:tplc="0172D228" w:tentative="1">
      <w:start w:val="1"/>
      <w:numFmt w:val="bullet"/>
      <w:lvlText w:val="•"/>
      <w:lvlJc w:val="left"/>
      <w:pPr>
        <w:tabs>
          <w:tab w:val="num" w:pos="2880"/>
        </w:tabs>
        <w:ind w:left="2880" w:hanging="360"/>
      </w:pPr>
      <w:rPr>
        <w:rFonts w:ascii="Arial" w:hAnsi="Arial" w:hint="default"/>
      </w:rPr>
    </w:lvl>
    <w:lvl w:ilvl="4" w:tplc="04326F7A" w:tentative="1">
      <w:start w:val="1"/>
      <w:numFmt w:val="bullet"/>
      <w:lvlText w:val="•"/>
      <w:lvlJc w:val="left"/>
      <w:pPr>
        <w:tabs>
          <w:tab w:val="num" w:pos="3600"/>
        </w:tabs>
        <w:ind w:left="3600" w:hanging="360"/>
      </w:pPr>
      <w:rPr>
        <w:rFonts w:ascii="Arial" w:hAnsi="Arial" w:hint="default"/>
      </w:rPr>
    </w:lvl>
    <w:lvl w:ilvl="5" w:tplc="F326C12E" w:tentative="1">
      <w:start w:val="1"/>
      <w:numFmt w:val="bullet"/>
      <w:lvlText w:val="•"/>
      <w:lvlJc w:val="left"/>
      <w:pPr>
        <w:tabs>
          <w:tab w:val="num" w:pos="4320"/>
        </w:tabs>
        <w:ind w:left="4320" w:hanging="360"/>
      </w:pPr>
      <w:rPr>
        <w:rFonts w:ascii="Arial" w:hAnsi="Arial" w:hint="default"/>
      </w:rPr>
    </w:lvl>
    <w:lvl w:ilvl="6" w:tplc="A464252C" w:tentative="1">
      <w:start w:val="1"/>
      <w:numFmt w:val="bullet"/>
      <w:lvlText w:val="•"/>
      <w:lvlJc w:val="left"/>
      <w:pPr>
        <w:tabs>
          <w:tab w:val="num" w:pos="5040"/>
        </w:tabs>
        <w:ind w:left="5040" w:hanging="360"/>
      </w:pPr>
      <w:rPr>
        <w:rFonts w:ascii="Arial" w:hAnsi="Arial" w:hint="default"/>
      </w:rPr>
    </w:lvl>
    <w:lvl w:ilvl="7" w:tplc="6D026D1C" w:tentative="1">
      <w:start w:val="1"/>
      <w:numFmt w:val="bullet"/>
      <w:lvlText w:val="•"/>
      <w:lvlJc w:val="left"/>
      <w:pPr>
        <w:tabs>
          <w:tab w:val="num" w:pos="5760"/>
        </w:tabs>
        <w:ind w:left="5760" w:hanging="360"/>
      </w:pPr>
      <w:rPr>
        <w:rFonts w:ascii="Arial" w:hAnsi="Arial" w:hint="default"/>
      </w:rPr>
    </w:lvl>
    <w:lvl w:ilvl="8" w:tplc="58424D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E04B6E"/>
    <w:multiLevelType w:val="hybridMultilevel"/>
    <w:tmpl w:val="E826B182"/>
    <w:lvl w:ilvl="0" w:tplc="3CA63C8A">
      <w:start w:val="1"/>
      <w:numFmt w:val="bullet"/>
      <w:lvlText w:val="•"/>
      <w:lvlJc w:val="left"/>
      <w:pPr>
        <w:tabs>
          <w:tab w:val="num" w:pos="720"/>
        </w:tabs>
        <w:ind w:left="720" w:hanging="360"/>
      </w:pPr>
      <w:rPr>
        <w:rFonts w:ascii="Arial" w:hAnsi="Arial" w:hint="default"/>
      </w:rPr>
    </w:lvl>
    <w:lvl w:ilvl="1" w:tplc="C8D4E65C" w:tentative="1">
      <w:start w:val="1"/>
      <w:numFmt w:val="bullet"/>
      <w:lvlText w:val="•"/>
      <w:lvlJc w:val="left"/>
      <w:pPr>
        <w:tabs>
          <w:tab w:val="num" w:pos="1440"/>
        </w:tabs>
        <w:ind w:left="1440" w:hanging="360"/>
      </w:pPr>
      <w:rPr>
        <w:rFonts w:ascii="Arial" w:hAnsi="Arial" w:hint="default"/>
      </w:rPr>
    </w:lvl>
    <w:lvl w:ilvl="2" w:tplc="FA36B190" w:tentative="1">
      <w:start w:val="1"/>
      <w:numFmt w:val="bullet"/>
      <w:lvlText w:val="•"/>
      <w:lvlJc w:val="left"/>
      <w:pPr>
        <w:tabs>
          <w:tab w:val="num" w:pos="2160"/>
        </w:tabs>
        <w:ind w:left="2160" w:hanging="360"/>
      </w:pPr>
      <w:rPr>
        <w:rFonts w:ascii="Arial" w:hAnsi="Arial" w:hint="default"/>
      </w:rPr>
    </w:lvl>
    <w:lvl w:ilvl="3" w:tplc="53AC4082" w:tentative="1">
      <w:start w:val="1"/>
      <w:numFmt w:val="bullet"/>
      <w:lvlText w:val="•"/>
      <w:lvlJc w:val="left"/>
      <w:pPr>
        <w:tabs>
          <w:tab w:val="num" w:pos="2880"/>
        </w:tabs>
        <w:ind w:left="2880" w:hanging="360"/>
      </w:pPr>
      <w:rPr>
        <w:rFonts w:ascii="Arial" w:hAnsi="Arial" w:hint="default"/>
      </w:rPr>
    </w:lvl>
    <w:lvl w:ilvl="4" w:tplc="33548310" w:tentative="1">
      <w:start w:val="1"/>
      <w:numFmt w:val="bullet"/>
      <w:lvlText w:val="•"/>
      <w:lvlJc w:val="left"/>
      <w:pPr>
        <w:tabs>
          <w:tab w:val="num" w:pos="3600"/>
        </w:tabs>
        <w:ind w:left="3600" w:hanging="360"/>
      </w:pPr>
      <w:rPr>
        <w:rFonts w:ascii="Arial" w:hAnsi="Arial" w:hint="default"/>
      </w:rPr>
    </w:lvl>
    <w:lvl w:ilvl="5" w:tplc="5FF4707C" w:tentative="1">
      <w:start w:val="1"/>
      <w:numFmt w:val="bullet"/>
      <w:lvlText w:val="•"/>
      <w:lvlJc w:val="left"/>
      <w:pPr>
        <w:tabs>
          <w:tab w:val="num" w:pos="4320"/>
        </w:tabs>
        <w:ind w:left="4320" w:hanging="360"/>
      </w:pPr>
      <w:rPr>
        <w:rFonts w:ascii="Arial" w:hAnsi="Arial" w:hint="default"/>
      </w:rPr>
    </w:lvl>
    <w:lvl w:ilvl="6" w:tplc="E4E019F4" w:tentative="1">
      <w:start w:val="1"/>
      <w:numFmt w:val="bullet"/>
      <w:lvlText w:val="•"/>
      <w:lvlJc w:val="left"/>
      <w:pPr>
        <w:tabs>
          <w:tab w:val="num" w:pos="5040"/>
        </w:tabs>
        <w:ind w:left="5040" w:hanging="360"/>
      </w:pPr>
      <w:rPr>
        <w:rFonts w:ascii="Arial" w:hAnsi="Arial" w:hint="default"/>
      </w:rPr>
    </w:lvl>
    <w:lvl w:ilvl="7" w:tplc="0B8A1EA6" w:tentative="1">
      <w:start w:val="1"/>
      <w:numFmt w:val="bullet"/>
      <w:lvlText w:val="•"/>
      <w:lvlJc w:val="left"/>
      <w:pPr>
        <w:tabs>
          <w:tab w:val="num" w:pos="5760"/>
        </w:tabs>
        <w:ind w:left="5760" w:hanging="360"/>
      </w:pPr>
      <w:rPr>
        <w:rFonts w:ascii="Arial" w:hAnsi="Arial" w:hint="default"/>
      </w:rPr>
    </w:lvl>
    <w:lvl w:ilvl="8" w:tplc="06EA8C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E63DEB"/>
    <w:multiLevelType w:val="hybridMultilevel"/>
    <w:tmpl w:val="2CDE9C96"/>
    <w:lvl w:ilvl="0" w:tplc="BCCC53C2">
      <w:start w:val="1"/>
      <w:numFmt w:val="bullet"/>
      <w:lvlText w:val="•"/>
      <w:lvlJc w:val="left"/>
      <w:pPr>
        <w:tabs>
          <w:tab w:val="num" w:pos="720"/>
        </w:tabs>
        <w:ind w:left="720" w:hanging="360"/>
      </w:pPr>
      <w:rPr>
        <w:rFonts w:ascii="Arial" w:hAnsi="Arial" w:hint="default"/>
      </w:rPr>
    </w:lvl>
    <w:lvl w:ilvl="1" w:tplc="AB2E921E" w:tentative="1">
      <w:start w:val="1"/>
      <w:numFmt w:val="bullet"/>
      <w:lvlText w:val="•"/>
      <w:lvlJc w:val="left"/>
      <w:pPr>
        <w:tabs>
          <w:tab w:val="num" w:pos="1440"/>
        </w:tabs>
        <w:ind w:left="1440" w:hanging="360"/>
      </w:pPr>
      <w:rPr>
        <w:rFonts w:ascii="Arial" w:hAnsi="Arial" w:hint="default"/>
      </w:rPr>
    </w:lvl>
    <w:lvl w:ilvl="2" w:tplc="1F845F18" w:tentative="1">
      <w:start w:val="1"/>
      <w:numFmt w:val="bullet"/>
      <w:lvlText w:val="•"/>
      <w:lvlJc w:val="left"/>
      <w:pPr>
        <w:tabs>
          <w:tab w:val="num" w:pos="2160"/>
        </w:tabs>
        <w:ind w:left="2160" w:hanging="360"/>
      </w:pPr>
      <w:rPr>
        <w:rFonts w:ascii="Arial" w:hAnsi="Arial" w:hint="default"/>
      </w:rPr>
    </w:lvl>
    <w:lvl w:ilvl="3" w:tplc="9DD6A35E" w:tentative="1">
      <w:start w:val="1"/>
      <w:numFmt w:val="bullet"/>
      <w:lvlText w:val="•"/>
      <w:lvlJc w:val="left"/>
      <w:pPr>
        <w:tabs>
          <w:tab w:val="num" w:pos="2880"/>
        </w:tabs>
        <w:ind w:left="2880" w:hanging="360"/>
      </w:pPr>
      <w:rPr>
        <w:rFonts w:ascii="Arial" w:hAnsi="Arial" w:hint="default"/>
      </w:rPr>
    </w:lvl>
    <w:lvl w:ilvl="4" w:tplc="FBD6F08E" w:tentative="1">
      <w:start w:val="1"/>
      <w:numFmt w:val="bullet"/>
      <w:lvlText w:val="•"/>
      <w:lvlJc w:val="left"/>
      <w:pPr>
        <w:tabs>
          <w:tab w:val="num" w:pos="3600"/>
        </w:tabs>
        <w:ind w:left="3600" w:hanging="360"/>
      </w:pPr>
      <w:rPr>
        <w:rFonts w:ascii="Arial" w:hAnsi="Arial" w:hint="default"/>
      </w:rPr>
    </w:lvl>
    <w:lvl w:ilvl="5" w:tplc="2B48CFBE" w:tentative="1">
      <w:start w:val="1"/>
      <w:numFmt w:val="bullet"/>
      <w:lvlText w:val="•"/>
      <w:lvlJc w:val="left"/>
      <w:pPr>
        <w:tabs>
          <w:tab w:val="num" w:pos="4320"/>
        </w:tabs>
        <w:ind w:left="4320" w:hanging="360"/>
      </w:pPr>
      <w:rPr>
        <w:rFonts w:ascii="Arial" w:hAnsi="Arial" w:hint="default"/>
      </w:rPr>
    </w:lvl>
    <w:lvl w:ilvl="6" w:tplc="4F30716A" w:tentative="1">
      <w:start w:val="1"/>
      <w:numFmt w:val="bullet"/>
      <w:lvlText w:val="•"/>
      <w:lvlJc w:val="left"/>
      <w:pPr>
        <w:tabs>
          <w:tab w:val="num" w:pos="5040"/>
        </w:tabs>
        <w:ind w:left="5040" w:hanging="360"/>
      </w:pPr>
      <w:rPr>
        <w:rFonts w:ascii="Arial" w:hAnsi="Arial" w:hint="default"/>
      </w:rPr>
    </w:lvl>
    <w:lvl w:ilvl="7" w:tplc="69CC4DF2" w:tentative="1">
      <w:start w:val="1"/>
      <w:numFmt w:val="bullet"/>
      <w:lvlText w:val="•"/>
      <w:lvlJc w:val="left"/>
      <w:pPr>
        <w:tabs>
          <w:tab w:val="num" w:pos="5760"/>
        </w:tabs>
        <w:ind w:left="5760" w:hanging="360"/>
      </w:pPr>
      <w:rPr>
        <w:rFonts w:ascii="Arial" w:hAnsi="Arial" w:hint="default"/>
      </w:rPr>
    </w:lvl>
    <w:lvl w:ilvl="8" w:tplc="B246A3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1721E9"/>
    <w:multiLevelType w:val="hybridMultilevel"/>
    <w:tmpl w:val="238C0384"/>
    <w:lvl w:ilvl="0" w:tplc="5A2CE774">
      <w:start w:val="1"/>
      <w:numFmt w:val="bullet"/>
      <w:lvlText w:val="•"/>
      <w:lvlJc w:val="left"/>
      <w:pPr>
        <w:tabs>
          <w:tab w:val="num" w:pos="720"/>
        </w:tabs>
        <w:ind w:left="720" w:hanging="360"/>
      </w:pPr>
      <w:rPr>
        <w:rFonts w:ascii="Arial" w:hAnsi="Arial" w:hint="default"/>
      </w:rPr>
    </w:lvl>
    <w:lvl w:ilvl="1" w:tplc="EF2C016C" w:tentative="1">
      <w:start w:val="1"/>
      <w:numFmt w:val="bullet"/>
      <w:lvlText w:val="•"/>
      <w:lvlJc w:val="left"/>
      <w:pPr>
        <w:tabs>
          <w:tab w:val="num" w:pos="1440"/>
        </w:tabs>
        <w:ind w:left="1440" w:hanging="360"/>
      </w:pPr>
      <w:rPr>
        <w:rFonts w:ascii="Arial" w:hAnsi="Arial" w:hint="default"/>
      </w:rPr>
    </w:lvl>
    <w:lvl w:ilvl="2" w:tplc="D152E216" w:tentative="1">
      <w:start w:val="1"/>
      <w:numFmt w:val="bullet"/>
      <w:lvlText w:val="•"/>
      <w:lvlJc w:val="left"/>
      <w:pPr>
        <w:tabs>
          <w:tab w:val="num" w:pos="2160"/>
        </w:tabs>
        <w:ind w:left="2160" w:hanging="360"/>
      </w:pPr>
      <w:rPr>
        <w:rFonts w:ascii="Arial" w:hAnsi="Arial" w:hint="default"/>
      </w:rPr>
    </w:lvl>
    <w:lvl w:ilvl="3" w:tplc="108081F2" w:tentative="1">
      <w:start w:val="1"/>
      <w:numFmt w:val="bullet"/>
      <w:lvlText w:val="•"/>
      <w:lvlJc w:val="left"/>
      <w:pPr>
        <w:tabs>
          <w:tab w:val="num" w:pos="2880"/>
        </w:tabs>
        <w:ind w:left="2880" w:hanging="360"/>
      </w:pPr>
      <w:rPr>
        <w:rFonts w:ascii="Arial" w:hAnsi="Arial" w:hint="default"/>
      </w:rPr>
    </w:lvl>
    <w:lvl w:ilvl="4" w:tplc="B0A4F2AC" w:tentative="1">
      <w:start w:val="1"/>
      <w:numFmt w:val="bullet"/>
      <w:lvlText w:val="•"/>
      <w:lvlJc w:val="left"/>
      <w:pPr>
        <w:tabs>
          <w:tab w:val="num" w:pos="3600"/>
        </w:tabs>
        <w:ind w:left="3600" w:hanging="360"/>
      </w:pPr>
      <w:rPr>
        <w:rFonts w:ascii="Arial" w:hAnsi="Arial" w:hint="default"/>
      </w:rPr>
    </w:lvl>
    <w:lvl w:ilvl="5" w:tplc="738C229E" w:tentative="1">
      <w:start w:val="1"/>
      <w:numFmt w:val="bullet"/>
      <w:lvlText w:val="•"/>
      <w:lvlJc w:val="left"/>
      <w:pPr>
        <w:tabs>
          <w:tab w:val="num" w:pos="4320"/>
        </w:tabs>
        <w:ind w:left="4320" w:hanging="360"/>
      </w:pPr>
      <w:rPr>
        <w:rFonts w:ascii="Arial" w:hAnsi="Arial" w:hint="default"/>
      </w:rPr>
    </w:lvl>
    <w:lvl w:ilvl="6" w:tplc="5BC88A42" w:tentative="1">
      <w:start w:val="1"/>
      <w:numFmt w:val="bullet"/>
      <w:lvlText w:val="•"/>
      <w:lvlJc w:val="left"/>
      <w:pPr>
        <w:tabs>
          <w:tab w:val="num" w:pos="5040"/>
        </w:tabs>
        <w:ind w:left="5040" w:hanging="360"/>
      </w:pPr>
      <w:rPr>
        <w:rFonts w:ascii="Arial" w:hAnsi="Arial" w:hint="default"/>
      </w:rPr>
    </w:lvl>
    <w:lvl w:ilvl="7" w:tplc="66F890DA" w:tentative="1">
      <w:start w:val="1"/>
      <w:numFmt w:val="bullet"/>
      <w:lvlText w:val="•"/>
      <w:lvlJc w:val="left"/>
      <w:pPr>
        <w:tabs>
          <w:tab w:val="num" w:pos="5760"/>
        </w:tabs>
        <w:ind w:left="5760" w:hanging="360"/>
      </w:pPr>
      <w:rPr>
        <w:rFonts w:ascii="Arial" w:hAnsi="Arial" w:hint="default"/>
      </w:rPr>
    </w:lvl>
    <w:lvl w:ilvl="8" w:tplc="A3E632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F64A3B"/>
    <w:multiLevelType w:val="hybridMultilevel"/>
    <w:tmpl w:val="1B84FF22"/>
    <w:lvl w:ilvl="0" w:tplc="4CF83980">
      <w:start w:val="1"/>
      <w:numFmt w:val="bullet"/>
      <w:lvlText w:val="•"/>
      <w:lvlJc w:val="left"/>
      <w:pPr>
        <w:tabs>
          <w:tab w:val="num" w:pos="720"/>
        </w:tabs>
        <w:ind w:left="720" w:hanging="360"/>
      </w:pPr>
      <w:rPr>
        <w:rFonts w:ascii="Arial" w:hAnsi="Arial" w:hint="default"/>
      </w:rPr>
    </w:lvl>
    <w:lvl w:ilvl="1" w:tplc="608E8E20" w:tentative="1">
      <w:start w:val="1"/>
      <w:numFmt w:val="bullet"/>
      <w:lvlText w:val="•"/>
      <w:lvlJc w:val="left"/>
      <w:pPr>
        <w:tabs>
          <w:tab w:val="num" w:pos="1440"/>
        </w:tabs>
        <w:ind w:left="1440" w:hanging="360"/>
      </w:pPr>
      <w:rPr>
        <w:rFonts w:ascii="Arial" w:hAnsi="Arial" w:hint="default"/>
      </w:rPr>
    </w:lvl>
    <w:lvl w:ilvl="2" w:tplc="F09C489A" w:tentative="1">
      <w:start w:val="1"/>
      <w:numFmt w:val="bullet"/>
      <w:lvlText w:val="•"/>
      <w:lvlJc w:val="left"/>
      <w:pPr>
        <w:tabs>
          <w:tab w:val="num" w:pos="2160"/>
        </w:tabs>
        <w:ind w:left="2160" w:hanging="360"/>
      </w:pPr>
      <w:rPr>
        <w:rFonts w:ascii="Arial" w:hAnsi="Arial" w:hint="default"/>
      </w:rPr>
    </w:lvl>
    <w:lvl w:ilvl="3" w:tplc="B882F7A0" w:tentative="1">
      <w:start w:val="1"/>
      <w:numFmt w:val="bullet"/>
      <w:lvlText w:val="•"/>
      <w:lvlJc w:val="left"/>
      <w:pPr>
        <w:tabs>
          <w:tab w:val="num" w:pos="2880"/>
        </w:tabs>
        <w:ind w:left="2880" w:hanging="360"/>
      </w:pPr>
      <w:rPr>
        <w:rFonts w:ascii="Arial" w:hAnsi="Arial" w:hint="default"/>
      </w:rPr>
    </w:lvl>
    <w:lvl w:ilvl="4" w:tplc="7B70F234" w:tentative="1">
      <w:start w:val="1"/>
      <w:numFmt w:val="bullet"/>
      <w:lvlText w:val="•"/>
      <w:lvlJc w:val="left"/>
      <w:pPr>
        <w:tabs>
          <w:tab w:val="num" w:pos="3600"/>
        </w:tabs>
        <w:ind w:left="3600" w:hanging="360"/>
      </w:pPr>
      <w:rPr>
        <w:rFonts w:ascii="Arial" w:hAnsi="Arial" w:hint="default"/>
      </w:rPr>
    </w:lvl>
    <w:lvl w:ilvl="5" w:tplc="45401B12" w:tentative="1">
      <w:start w:val="1"/>
      <w:numFmt w:val="bullet"/>
      <w:lvlText w:val="•"/>
      <w:lvlJc w:val="left"/>
      <w:pPr>
        <w:tabs>
          <w:tab w:val="num" w:pos="4320"/>
        </w:tabs>
        <w:ind w:left="4320" w:hanging="360"/>
      </w:pPr>
      <w:rPr>
        <w:rFonts w:ascii="Arial" w:hAnsi="Arial" w:hint="default"/>
      </w:rPr>
    </w:lvl>
    <w:lvl w:ilvl="6" w:tplc="C6D44F92" w:tentative="1">
      <w:start w:val="1"/>
      <w:numFmt w:val="bullet"/>
      <w:lvlText w:val="•"/>
      <w:lvlJc w:val="left"/>
      <w:pPr>
        <w:tabs>
          <w:tab w:val="num" w:pos="5040"/>
        </w:tabs>
        <w:ind w:left="5040" w:hanging="360"/>
      </w:pPr>
      <w:rPr>
        <w:rFonts w:ascii="Arial" w:hAnsi="Arial" w:hint="default"/>
      </w:rPr>
    </w:lvl>
    <w:lvl w:ilvl="7" w:tplc="1E642CC2" w:tentative="1">
      <w:start w:val="1"/>
      <w:numFmt w:val="bullet"/>
      <w:lvlText w:val="•"/>
      <w:lvlJc w:val="left"/>
      <w:pPr>
        <w:tabs>
          <w:tab w:val="num" w:pos="5760"/>
        </w:tabs>
        <w:ind w:left="5760" w:hanging="360"/>
      </w:pPr>
      <w:rPr>
        <w:rFonts w:ascii="Arial" w:hAnsi="Arial" w:hint="default"/>
      </w:rPr>
    </w:lvl>
    <w:lvl w:ilvl="8" w:tplc="896446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1E7E18"/>
    <w:multiLevelType w:val="hybridMultilevel"/>
    <w:tmpl w:val="70944EA8"/>
    <w:lvl w:ilvl="0" w:tplc="F18E8F50">
      <w:start w:val="1"/>
      <w:numFmt w:val="bullet"/>
      <w:lvlText w:val="•"/>
      <w:lvlJc w:val="left"/>
      <w:pPr>
        <w:tabs>
          <w:tab w:val="num" w:pos="720"/>
        </w:tabs>
        <w:ind w:left="720" w:hanging="360"/>
      </w:pPr>
      <w:rPr>
        <w:rFonts w:ascii="Arial" w:hAnsi="Arial" w:hint="default"/>
      </w:rPr>
    </w:lvl>
    <w:lvl w:ilvl="1" w:tplc="556EF70A" w:tentative="1">
      <w:start w:val="1"/>
      <w:numFmt w:val="bullet"/>
      <w:lvlText w:val="•"/>
      <w:lvlJc w:val="left"/>
      <w:pPr>
        <w:tabs>
          <w:tab w:val="num" w:pos="1440"/>
        </w:tabs>
        <w:ind w:left="1440" w:hanging="360"/>
      </w:pPr>
      <w:rPr>
        <w:rFonts w:ascii="Arial" w:hAnsi="Arial" w:hint="default"/>
      </w:rPr>
    </w:lvl>
    <w:lvl w:ilvl="2" w:tplc="FE0CA81C" w:tentative="1">
      <w:start w:val="1"/>
      <w:numFmt w:val="bullet"/>
      <w:lvlText w:val="•"/>
      <w:lvlJc w:val="left"/>
      <w:pPr>
        <w:tabs>
          <w:tab w:val="num" w:pos="2160"/>
        </w:tabs>
        <w:ind w:left="2160" w:hanging="360"/>
      </w:pPr>
      <w:rPr>
        <w:rFonts w:ascii="Arial" w:hAnsi="Arial" w:hint="default"/>
      </w:rPr>
    </w:lvl>
    <w:lvl w:ilvl="3" w:tplc="C91E1A30" w:tentative="1">
      <w:start w:val="1"/>
      <w:numFmt w:val="bullet"/>
      <w:lvlText w:val="•"/>
      <w:lvlJc w:val="left"/>
      <w:pPr>
        <w:tabs>
          <w:tab w:val="num" w:pos="2880"/>
        </w:tabs>
        <w:ind w:left="2880" w:hanging="360"/>
      </w:pPr>
      <w:rPr>
        <w:rFonts w:ascii="Arial" w:hAnsi="Arial" w:hint="default"/>
      </w:rPr>
    </w:lvl>
    <w:lvl w:ilvl="4" w:tplc="20E8CE64" w:tentative="1">
      <w:start w:val="1"/>
      <w:numFmt w:val="bullet"/>
      <w:lvlText w:val="•"/>
      <w:lvlJc w:val="left"/>
      <w:pPr>
        <w:tabs>
          <w:tab w:val="num" w:pos="3600"/>
        </w:tabs>
        <w:ind w:left="3600" w:hanging="360"/>
      </w:pPr>
      <w:rPr>
        <w:rFonts w:ascii="Arial" w:hAnsi="Arial" w:hint="default"/>
      </w:rPr>
    </w:lvl>
    <w:lvl w:ilvl="5" w:tplc="8CD0688C" w:tentative="1">
      <w:start w:val="1"/>
      <w:numFmt w:val="bullet"/>
      <w:lvlText w:val="•"/>
      <w:lvlJc w:val="left"/>
      <w:pPr>
        <w:tabs>
          <w:tab w:val="num" w:pos="4320"/>
        </w:tabs>
        <w:ind w:left="4320" w:hanging="360"/>
      </w:pPr>
      <w:rPr>
        <w:rFonts w:ascii="Arial" w:hAnsi="Arial" w:hint="default"/>
      </w:rPr>
    </w:lvl>
    <w:lvl w:ilvl="6" w:tplc="2B6673AE" w:tentative="1">
      <w:start w:val="1"/>
      <w:numFmt w:val="bullet"/>
      <w:lvlText w:val="•"/>
      <w:lvlJc w:val="left"/>
      <w:pPr>
        <w:tabs>
          <w:tab w:val="num" w:pos="5040"/>
        </w:tabs>
        <w:ind w:left="5040" w:hanging="360"/>
      </w:pPr>
      <w:rPr>
        <w:rFonts w:ascii="Arial" w:hAnsi="Arial" w:hint="default"/>
      </w:rPr>
    </w:lvl>
    <w:lvl w:ilvl="7" w:tplc="7CB827AE" w:tentative="1">
      <w:start w:val="1"/>
      <w:numFmt w:val="bullet"/>
      <w:lvlText w:val="•"/>
      <w:lvlJc w:val="left"/>
      <w:pPr>
        <w:tabs>
          <w:tab w:val="num" w:pos="5760"/>
        </w:tabs>
        <w:ind w:left="5760" w:hanging="360"/>
      </w:pPr>
      <w:rPr>
        <w:rFonts w:ascii="Arial" w:hAnsi="Arial" w:hint="default"/>
      </w:rPr>
    </w:lvl>
    <w:lvl w:ilvl="8" w:tplc="8E7223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92767D"/>
    <w:multiLevelType w:val="hybridMultilevel"/>
    <w:tmpl w:val="B8DC68A6"/>
    <w:lvl w:ilvl="0" w:tplc="0590D642">
      <w:start w:val="1"/>
      <w:numFmt w:val="bullet"/>
      <w:lvlText w:val=""/>
      <w:lvlJc w:val="left"/>
      <w:pPr>
        <w:tabs>
          <w:tab w:val="num" w:pos="720"/>
        </w:tabs>
        <w:ind w:left="720" w:hanging="360"/>
      </w:pPr>
      <w:rPr>
        <w:rFonts w:ascii="Wingdings" w:hAnsi="Wingdings" w:hint="default"/>
      </w:rPr>
    </w:lvl>
    <w:lvl w:ilvl="1" w:tplc="3618BD74" w:tentative="1">
      <w:start w:val="1"/>
      <w:numFmt w:val="bullet"/>
      <w:lvlText w:val=""/>
      <w:lvlJc w:val="left"/>
      <w:pPr>
        <w:tabs>
          <w:tab w:val="num" w:pos="1440"/>
        </w:tabs>
        <w:ind w:left="1440" w:hanging="360"/>
      </w:pPr>
      <w:rPr>
        <w:rFonts w:ascii="Wingdings" w:hAnsi="Wingdings" w:hint="default"/>
      </w:rPr>
    </w:lvl>
    <w:lvl w:ilvl="2" w:tplc="BEC87172" w:tentative="1">
      <w:start w:val="1"/>
      <w:numFmt w:val="bullet"/>
      <w:lvlText w:val=""/>
      <w:lvlJc w:val="left"/>
      <w:pPr>
        <w:tabs>
          <w:tab w:val="num" w:pos="2160"/>
        </w:tabs>
        <w:ind w:left="2160" w:hanging="360"/>
      </w:pPr>
      <w:rPr>
        <w:rFonts w:ascii="Wingdings" w:hAnsi="Wingdings" w:hint="default"/>
      </w:rPr>
    </w:lvl>
    <w:lvl w:ilvl="3" w:tplc="9A0429B6" w:tentative="1">
      <w:start w:val="1"/>
      <w:numFmt w:val="bullet"/>
      <w:lvlText w:val=""/>
      <w:lvlJc w:val="left"/>
      <w:pPr>
        <w:tabs>
          <w:tab w:val="num" w:pos="2880"/>
        </w:tabs>
        <w:ind w:left="2880" w:hanging="360"/>
      </w:pPr>
      <w:rPr>
        <w:rFonts w:ascii="Wingdings" w:hAnsi="Wingdings" w:hint="default"/>
      </w:rPr>
    </w:lvl>
    <w:lvl w:ilvl="4" w:tplc="A642E210" w:tentative="1">
      <w:start w:val="1"/>
      <w:numFmt w:val="bullet"/>
      <w:lvlText w:val=""/>
      <w:lvlJc w:val="left"/>
      <w:pPr>
        <w:tabs>
          <w:tab w:val="num" w:pos="3600"/>
        </w:tabs>
        <w:ind w:left="3600" w:hanging="360"/>
      </w:pPr>
      <w:rPr>
        <w:rFonts w:ascii="Wingdings" w:hAnsi="Wingdings" w:hint="default"/>
      </w:rPr>
    </w:lvl>
    <w:lvl w:ilvl="5" w:tplc="1F404DE8" w:tentative="1">
      <w:start w:val="1"/>
      <w:numFmt w:val="bullet"/>
      <w:lvlText w:val=""/>
      <w:lvlJc w:val="left"/>
      <w:pPr>
        <w:tabs>
          <w:tab w:val="num" w:pos="4320"/>
        </w:tabs>
        <w:ind w:left="4320" w:hanging="360"/>
      </w:pPr>
      <w:rPr>
        <w:rFonts w:ascii="Wingdings" w:hAnsi="Wingdings" w:hint="default"/>
      </w:rPr>
    </w:lvl>
    <w:lvl w:ilvl="6" w:tplc="1A603A6E" w:tentative="1">
      <w:start w:val="1"/>
      <w:numFmt w:val="bullet"/>
      <w:lvlText w:val=""/>
      <w:lvlJc w:val="left"/>
      <w:pPr>
        <w:tabs>
          <w:tab w:val="num" w:pos="5040"/>
        </w:tabs>
        <w:ind w:left="5040" w:hanging="360"/>
      </w:pPr>
      <w:rPr>
        <w:rFonts w:ascii="Wingdings" w:hAnsi="Wingdings" w:hint="default"/>
      </w:rPr>
    </w:lvl>
    <w:lvl w:ilvl="7" w:tplc="FBE2AF7C" w:tentative="1">
      <w:start w:val="1"/>
      <w:numFmt w:val="bullet"/>
      <w:lvlText w:val=""/>
      <w:lvlJc w:val="left"/>
      <w:pPr>
        <w:tabs>
          <w:tab w:val="num" w:pos="5760"/>
        </w:tabs>
        <w:ind w:left="5760" w:hanging="360"/>
      </w:pPr>
      <w:rPr>
        <w:rFonts w:ascii="Wingdings" w:hAnsi="Wingdings" w:hint="default"/>
      </w:rPr>
    </w:lvl>
    <w:lvl w:ilvl="8" w:tplc="C30E9C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F2F55"/>
    <w:multiLevelType w:val="multilevel"/>
    <w:tmpl w:val="056EB19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78860656"/>
    <w:multiLevelType w:val="hybridMultilevel"/>
    <w:tmpl w:val="86EEC1E0"/>
    <w:lvl w:ilvl="0" w:tplc="4C5E39D6">
      <w:start w:val="1"/>
      <w:numFmt w:val="bullet"/>
      <w:lvlText w:val="•"/>
      <w:lvlJc w:val="left"/>
      <w:pPr>
        <w:tabs>
          <w:tab w:val="num" w:pos="720"/>
        </w:tabs>
        <w:ind w:left="720" w:hanging="360"/>
      </w:pPr>
      <w:rPr>
        <w:rFonts w:ascii="Arial" w:hAnsi="Arial" w:hint="default"/>
      </w:rPr>
    </w:lvl>
    <w:lvl w:ilvl="1" w:tplc="35C06DD6" w:tentative="1">
      <w:start w:val="1"/>
      <w:numFmt w:val="bullet"/>
      <w:lvlText w:val="•"/>
      <w:lvlJc w:val="left"/>
      <w:pPr>
        <w:tabs>
          <w:tab w:val="num" w:pos="1440"/>
        </w:tabs>
        <w:ind w:left="1440" w:hanging="360"/>
      </w:pPr>
      <w:rPr>
        <w:rFonts w:ascii="Arial" w:hAnsi="Arial" w:hint="default"/>
      </w:rPr>
    </w:lvl>
    <w:lvl w:ilvl="2" w:tplc="49409748" w:tentative="1">
      <w:start w:val="1"/>
      <w:numFmt w:val="bullet"/>
      <w:lvlText w:val="•"/>
      <w:lvlJc w:val="left"/>
      <w:pPr>
        <w:tabs>
          <w:tab w:val="num" w:pos="2160"/>
        </w:tabs>
        <w:ind w:left="2160" w:hanging="360"/>
      </w:pPr>
      <w:rPr>
        <w:rFonts w:ascii="Arial" w:hAnsi="Arial" w:hint="default"/>
      </w:rPr>
    </w:lvl>
    <w:lvl w:ilvl="3" w:tplc="0A1E7B98" w:tentative="1">
      <w:start w:val="1"/>
      <w:numFmt w:val="bullet"/>
      <w:lvlText w:val="•"/>
      <w:lvlJc w:val="left"/>
      <w:pPr>
        <w:tabs>
          <w:tab w:val="num" w:pos="2880"/>
        </w:tabs>
        <w:ind w:left="2880" w:hanging="360"/>
      </w:pPr>
      <w:rPr>
        <w:rFonts w:ascii="Arial" w:hAnsi="Arial" w:hint="default"/>
      </w:rPr>
    </w:lvl>
    <w:lvl w:ilvl="4" w:tplc="E75C7842" w:tentative="1">
      <w:start w:val="1"/>
      <w:numFmt w:val="bullet"/>
      <w:lvlText w:val="•"/>
      <w:lvlJc w:val="left"/>
      <w:pPr>
        <w:tabs>
          <w:tab w:val="num" w:pos="3600"/>
        </w:tabs>
        <w:ind w:left="3600" w:hanging="360"/>
      </w:pPr>
      <w:rPr>
        <w:rFonts w:ascii="Arial" w:hAnsi="Arial" w:hint="default"/>
      </w:rPr>
    </w:lvl>
    <w:lvl w:ilvl="5" w:tplc="17F2E388" w:tentative="1">
      <w:start w:val="1"/>
      <w:numFmt w:val="bullet"/>
      <w:lvlText w:val="•"/>
      <w:lvlJc w:val="left"/>
      <w:pPr>
        <w:tabs>
          <w:tab w:val="num" w:pos="4320"/>
        </w:tabs>
        <w:ind w:left="4320" w:hanging="360"/>
      </w:pPr>
      <w:rPr>
        <w:rFonts w:ascii="Arial" w:hAnsi="Arial" w:hint="default"/>
      </w:rPr>
    </w:lvl>
    <w:lvl w:ilvl="6" w:tplc="5DC8225A" w:tentative="1">
      <w:start w:val="1"/>
      <w:numFmt w:val="bullet"/>
      <w:lvlText w:val="•"/>
      <w:lvlJc w:val="left"/>
      <w:pPr>
        <w:tabs>
          <w:tab w:val="num" w:pos="5040"/>
        </w:tabs>
        <w:ind w:left="5040" w:hanging="360"/>
      </w:pPr>
      <w:rPr>
        <w:rFonts w:ascii="Arial" w:hAnsi="Arial" w:hint="default"/>
      </w:rPr>
    </w:lvl>
    <w:lvl w:ilvl="7" w:tplc="44D62056" w:tentative="1">
      <w:start w:val="1"/>
      <w:numFmt w:val="bullet"/>
      <w:lvlText w:val="•"/>
      <w:lvlJc w:val="left"/>
      <w:pPr>
        <w:tabs>
          <w:tab w:val="num" w:pos="5760"/>
        </w:tabs>
        <w:ind w:left="5760" w:hanging="360"/>
      </w:pPr>
      <w:rPr>
        <w:rFonts w:ascii="Arial" w:hAnsi="Arial" w:hint="default"/>
      </w:rPr>
    </w:lvl>
    <w:lvl w:ilvl="8" w:tplc="0DEC79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4D4F07"/>
    <w:multiLevelType w:val="hybridMultilevel"/>
    <w:tmpl w:val="01E28278"/>
    <w:lvl w:ilvl="0" w:tplc="9BE65902">
      <w:start w:val="1"/>
      <w:numFmt w:val="bullet"/>
      <w:lvlText w:val="•"/>
      <w:lvlJc w:val="left"/>
      <w:pPr>
        <w:tabs>
          <w:tab w:val="num" w:pos="720"/>
        </w:tabs>
        <w:ind w:left="720" w:hanging="360"/>
      </w:pPr>
      <w:rPr>
        <w:rFonts w:ascii="Arial" w:hAnsi="Arial" w:hint="default"/>
      </w:rPr>
    </w:lvl>
    <w:lvl w:ilvl="1" w:tplc="F9805578" w:tentative="1">
      <w:start w:val="1"/>
      <w:numFmt w:val="bullet"/>
      <w:lvlText w:val="•"/>
      <w:lvlJc w:val="left"/>
      <w:pPr>
        <w:tabs>
          <w:tab w:val="num" w:pos="1440"/>
        </w:tabs>
        <w:ind w:left="1440" w:hanging="360"/>
      </w:pPr>
      <w:rPr>
        <w:rFonts w:ascii="Arial" w:hAnsi="Arial" w:hint="default"/>
      </w:rPr>
    </w:lvl>
    <w:lvl w:ilvl="2" w:tplc="6BCE16AE" w:tentative="1">
      <w:start w:val="1"/>
      <w:numFmt w:val="bullet"/>
      <w:lvlText w:val="•"/>
      <w:lvlJc w:val="left"/>
      <w:pPr>
        <w:tabs>
          <w:tab w:val="num" w:pos="2160"/>
        </w:tabs>
        <w:ind w:left="2160" w:hanging="360"/>
      </w:pPr>
      <w:rPr>
        <w:rFonts w:ascii="Arial" w:hAnsi="Arial" w:hint="default"/>
      </w:rPr>
    </w:lvl>
    <w:lvl w:ilvl="3" w:tplc="5130FC00" w:tentative="1">
      <w:start w:val="1"/>
      <w:numFmt w:val="bullet"/>
      <w:lvlText w:val="•"/>
      <w:lvlJc w:val="left"/>
      <w:pPr>
        <w:tabs>
          <w:tab w:val="num" w:pos="2880"/>
        </w:tabs>
        <w:ind w:left="2880" w:hanging="360"/>
      </w:pPr>
      <w:rPr>
        <w:rFonts w:ascii="Arial" w:hAnsi="Arial" w:hint="default"/>
      </w:rPr>
    </w:lvl>
    <w:lvl w:ilvl="4" w:tplc="4D7E5212" w:tentative="1">
      <w:start w:val="1"/>
      <w:numFmt w:val="bullet"/>
      <w:lvlText w:val="•"/>
      <w:lvlJc w:val="left"/>
      <w:pPr>
        <w:tabs>
          <w:tab w:val="num" w:pos="3600"/>
        </w:tabs>
        <w:ind w:left="3600" w:hanging="360"/>
      </w:pPr>
      <w:rPr>
        <w:rFonts w:ascii="Arial" w:hAnsi="Arial" w:hint="default"/>
      </w:rPr>
    </w:lvl>
    <w:lvl w:ilvl="5" w:tplc="D43EF204" w:tentative="1">
      <w:start w:val="1"/>
      <w:numFmt w:val="bullet"/>
      <w:lvlText w:val="•"/>
      <w:lvlJc w:val="left"/>
      <w:pPr>
        <w:tabs>
          <w:tab w:val="num" w:pos="4320"/>
        </w:tabs>
        <w:ind w:left="4320" w:hanging="360"/>
      </w:pPr>
      <w:rPr>
        <w:rFonts w:ascii="Arial" w:hAnsi="Arial" w:hint="default"/>
      </w:rPr>
    </w:lvl>
    <w:lvl w:ilvl="6" w:tplc="1B12F3AE" w:tentative="1">
      <w:start w:val="1"/>
      <w:numFmt w:val="bullet"/>
      <w:lvlText w:val="•"/>
      <w:lvlJc w:val="left"/>
      <w:pPr>
        <w:tabs>
          <w:tab w:val="num" w:pos="5040"/>
        </w:tabs>
        <w:ind w:left="5040" w:hanging="360"/>
      </w:pPr>
      <w:rPr>
        <w:rFonts w:ascii="Arial" w:hAnsi="Arial" w:hint="default"/>
      </w:rPr>
    </w:lvl>
    <w:lvl w:ilvl="7" w:tplc="179C2EC8" w:tentative="1">
      <w:start w:val="1"/>
      <w:numFmt w:val="bullet"/>
      <w:lvlText w:val="•"/>
      <w:lvlJc w:val="left"/>
      <w:pPr>
        <w:tabs>
          <w:tab w:val="num" w:pos="5760"/>
        </w:tabs>
        <w:ind w:left="5760" w:hanging="360"/>
      </w:pPr>
      <w:rPr>
        <w:rFonts w:ascii="Arial" w:hAnsi="Arial" w:hint="default"/>
      </w:rPr>
    </w:lvl>
    <w:lvl w:ilvl="8" w:tplc="1130AC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4C5F7B"/>
    <w:multiLevelType w:val="hybridMultilevel"/>
    <w:tmpl w:val="9E884B98"/>
    <w:lvl w:ilvl="0" w:tplc="98AEE7DE">
      <w:start w:val="1"/>
      <w:numFmt w:val="decimal"/>
      <w:lvlText w:val="%1."/>
      <w:lvlJc w:val="left"/>
      <w:pPr>
        <w:tabs>
          <w:tab w:val="num" w:pos="720"/>
        </w:tabs>
        <w:ind w:left="720" w:hanging="360"/>
      </w:pPr>
    </w:lvl>
    <w:lvl w:ilvl="1" w:tplc="F2D68BDE" w:tentative="1">
      <w:start w:val="1"/>
      <w:numFmt w:val="decimal"/>
      <w:lvlText w:val="%2."/>
      <w:lvlJc w:val="left"/>
      <w:pPr>
        <w:tabs>
          <w:tab w:val="num" w:pos="1440"/>
        </w:tabs>
        <w:ind w:left="1440" w:hanging="360"/>
      </w:pPr>
    </w:lvl>
    <w:lvl w:ilvl="2" w:tplc="3A1495C4" w:tentative="1">
      <w:start w:val="1"/>
      <w:numFmt w:val="decimal"/>
      <w:lvlText w:val="%3."/>
      <w:lvlJc w:val="left"/>
      <w:pPr>
        <w:tabs>
          <w:tab w:val="num" w:pos="2160"/>
        </w:tabs>
        <w:ind w:left="2160" w:hanging="360"/>
      </w:pPr>
    </w:lvl>
    <w:lvl w:ilvl="3" w:tplc="03505518" w:tentative="1">
      <w:start w:val="1"/>
      <w:numFmt w:val="decimal"/>
      <w:lvlText w:val="%4."/>
      <w:lvlJc w:val="left"/>
      <w:pPr>
        <w:tabs>
          <w:tab w:val="num" w:pos="2880"/>
        </w:tabs>
        <w:ind w:left="2880" w:hanging="360"/>
      </w:pPr>
    </w:lvl>
    <w:lvl w:ilvl="4" w:tplc="FB14E134" w:tentative="1">
      <w:start w:val="1"/>
      <w:numFmt w:val="decimal"/>
      <w:lvlText w:val="%5."/>
      <w:lvlJc w:val="left"/>
      <w:pPr>
        <w:tabs>
          <w:tab w:val="num" w:pos="3600"/>
        </w:tabs>
        <w:ind w:left="3600" w:hanging="360"/>
      </w:pPr>
    </w:lvl>
    <w:lvl w:ilvl="5" w:tplc="4AE25268" w:tentative="1">
      <w:start w:val="1"/>
      <w:numFmt w:val="decimal"/>
      <w:lvlText w:val="%6."/>
      <w:lvlJc w:val="left"/>
      <w:pPr>
        <w:tabs>
          <w:tab w:val="num" w:pos="4320"/>
        </w:tabs>
        <w:ind w:left="4320" w:hanging="360"/>
      </w:pPr>
    </w:lvl>
    <w:lvl w:ilvl="6" w:tplc="CAC46892" w:tentative="1">
      <w:start w:val="1"/>
      <w:numFmt w:val="decimal"/>
      <w:lvlText w:val="%7."/>
      <w:lvlJc w:val="left"/>
      <w:pPr>
        <w:tabs>
          <w:tab w:val="num" w:pos="5040"/>
        </w:tabs>
        <w:ind w:left="5040" w:hanging="360"/>
      </w:pPr>
    </w:lvl>
    <w:lvl w:ilvl="7" w:tplc="131EE5E8" w:tentative="1">
      <w:start w:val="1"/>
      <w:numFmt w:val="decimal"/>
      <w:lvlText w:val="%8."/>
      <w:lvlJc w:val="left"/>
      <w:pPr>
        <w:tabs>
          <w:tab w:val="num" w:pos="5760"/>
        </w:tabs>
        <w:ind w:left="5760" w:hanging="360"/>
      </w:pPr>
    </w:lvl>
    <w:lvl w:ilvl="8" w:tplc="A0A2DB0C" w:tentative="1">
      <w:start w:val="1"/>
      <w:numFmt w:val="decimal"/>
      <w:lvlText w:val="%9."/>
      <w:lvlJc w:val="left"/>
      <w:pPr>
        <w:tabs>
          <w:tab w:val="num" w:pos="6480"/>
        </w:tabs>
        <w:ind w:left="6480" w:hanging="360"/>
      </w:pPr>
    </w:lvl>
  </w:abstractNum>
  <w:abstractNum w:abstractNumId="24" w15:restartNumberingAfterBreak="0">
    <w:nsid w:val="7F9B2AD1"/>
    <w:multiLevelType w:val="multilevel"/>
    <w:tmpl w:val="A54A9A28"/>
    <w:lvl w:ilvl="0">
      <w:start w:val="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1"/>
  </w:num>
  <w:num w:numId="3">
    <w:abstractNumId w:val="9"/>
  </w:num>
  <w:num w:numId="4">
    <w:abstractNumId w:val="24"/>
  </w:num>
  <w:num w:numId="5">
    <w:abstractNumId w:val="11"/>
  </w:num>
  <w:num w:numId="6">
    <w:abstractNumId w:val="0"/>
  </w:num>
  <w:num w:numId="7">
    <w:abstractNumId w:val="20"/>
  </w:num>
  <w:num w:numId="8">
    <w:abstractNumId w:val="7"/>
  </w:num>
  <w:num w:numId="9">
    <w:abstractNumId w:val="19"/>
  </w:num>
  <w:num w:numId="10">
    <w:abstractNumId w:val="4"/>
  </w:num>
  <w:num w:numId="11">
    <w:abstractNumId w:val="21"/>
  </w:num>
  <w:num w:numId="12">
    <w:abstractNumId w:val="17"/>
  </w:num>
  <w:num w:numId="13">
    <w:abstractNumId w:val="16"/>
  </w:num>
  <w:num w:numId="14">
    <w:abstractNumId w:val="10"/>
  </w:num>
  <w:num w:numId="15">
    <w:abstractNumId w:val="22"/>
  </w:num>
  <w:num w:numId="16">
    <w:abstractNumId w:val="2"/>
  </w:num>
  <w:num w:numId="17">
    <w:abstractNumId w:val="18"/>
  </w:num>
  <w:num w:numId="18">
    <w:abstractNumId w:val="14"/>
  </w:num>
  <w:num w:numId="19">
    <w:abstractNumId w:val="8"/>
  </w:num>
  <w:num w:numId="20">
    <w:abstractNumId w:val="23"/>
  </w:num>
  <w:num w:numId="21">
    <w:abstractNumId w:val="6"/>
  </w:num>
  <w:num w:numId="22">
    <w:abstractNumId w:val="3"/>
  </w:num>
  <w:num w:numId="23">
    <w:abstractNumId w:val="15"/>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50"/>
    <w:rsid w:val="00030A9D"/>
    <w:rsid w:val="00030ED1"/>
    <w:rsid w:val="000D463E"/>
    <w:rsid w:val="000E79DD"/>
    <w:rsid w:val="00111EED"/>
    <w:rsid w:val="00120340"/>
    <w:rsid w:val="001752BA"/>
    <w:rsid w:val="001900E3"/>
    <w:rsid w:val="001D5893"/>
    <w:rsid w:val="00212D5F"/>
    <w:rsid w:val="00214884"/>
    <w:rsid w:val="00224B0E"/>
    <w:rsid w:val="0022653C"/>
    <w:rsid w:val="002336CD"/>
    <w:rsid w:val="00246A27"/>
    <w:rsid w:val="002609FD"/>
    <w:rsid w:val="002A3CEE"/>
    <w:rsid w:val="002B033C"/>
    <w:rsid w:val="002C24CA"/>
    <w:rsid w:val="002C4477"/>
    <w:rsid w:val="00345ABC"/>
    <w:rsid w:val="00355460"/>
    <w:rsid w:val="00387529"/>
    <w:rsid w:val="00387A84"/>
    <w:rsid w:val="003C3258"/>
    <w:rsid w:val="003D6A61"/>
    <w:rsid w:val="00437330"/>
    <w:rsid w:val="004F1685"/>
    <w:rsid w:val="004F3B1A"/>
    <w:rsid w:val="00505CB3"/>
    <w:rsid w:val="00522C87"/>
    <w:rsid w:val="00522E01"/>
    <w:rsid w:val="0052731D"/>
    <w:rsid w:val="00542DF0"/>
    <w:rsid w:val="005B6459"/>
    <w:rsid w:val="005C0550"/>
    <w:rsid w:val="005C26DB"/>
    <w:rsid w:val="005F3C33"/>
    <w:rsid w:val="00616A63"/>
    <w:rsid w:val="00624B93"/>
    <w:rsid w:val="006305E0"/>
    <w:rsid w:val="0067584A"/>
    <w:rsid w:val="006C1E44"/>
    <w:rsid w:val="006C6C29"/>
    <w:rsid w:val="006D6E57"/>
    <w:rsid w:val="006E580F"/>
    <w:rsid w:val="006F5567"/>
    <w:rsid w:val="007132CD"/>
    <w:rsid w:val="00722F9A"/>
    <w:rsid w:val="00743CDB"/>
    <w:rsid w:val="00755010"/>
    <w:rsid w:val="00761F5F"/>
    <w:rsid w:val="00774259"/>
    <w:rsid w:val="007A7DBC"/>
    <w:rsid w:val="007C3D47"/>
    <w:rsid w:val="007C7D86"/>
    <w:rsid w:val="007E5354"/>
    <w:rsid w:val="00977247"/>
    <w:rsid w:val="009B05AA"/>
    <w:rsid w:val="009D54E1"/>
    <w:rsid w:val="00A07DB9"/>
    <w:rsid w:val="00A142BA"/>
    <w:rsid w:val="00A56BFF"/>
    <w:rsid w:val="00A855B9"/>
    <w:rsid w:val="00A936DF"/>
    <w:rsid w:val="00AB2B54"/>
    <w:rsid w:val="00AF6C0A"/>
    <w:rsid w:val="00B13CE2"/>
    <w:rsid w:val="00B30D38"/>
    <w:rsid w:val="00B31298"/>
    <w:rsid w:val="00B56C59"/>
    <w:rsid w:val="00BA5D3F"/>
    <w:rsid w:val="00BB0D55"/>
    <w:rsid w:val="00BB64EE"/>
    <w:rsid w:val="00BF6E24"/>
    <w:rsid w:val="00C267FA"/>
    <w:rsid w:val="00C313F6"/>
    <w:rsid w:val="00C35039"/>
    <w:rsid w:val="00C624D3"/>
    <w:rsid w:val="00CA3D41"/>
    <w:rsid w:val="00CB1DBF"/>
    <w:rsid w:val="00CD42B1"/>
    <w:rsid w:val="00D00103"/>
    <w:rsid w:val="00D458C5"/>
    <w:rsid w:val="00D80618"/>
    <w:rsid w:val="00DB1C9E"/>
    <w:rsid w:val="00DD2194"/>
    <w:rsid w:val="00DF7AD5"/>
    <w:rsid w:val="00E63EAC"/>
    <w:rsid w:val="00E65E61"/>
    <w:rsid w:val="00E93F85"/>
    <w:rsid w:val="00EA3C54"/>
    <w:rsid w:val="00EA3D75"/>
    <w:rsid w:val="00EB4980"/>
    <w:rsid w:val="00EC5609"/>
    <w:rsid w:val="00EC7F14"/>
    <w:rsid w:val="00F256EE"/>
    <w:rsid w:val="00F36E86"/>
    <w:rsid w:val="00F71499"/>
    <w:rsid w:val="00FA0AE4"/>
    <w:rsid w:val="00FB0A91"/>
    <w:rsid w:val="00FB41F3"/>
    <w:rsid w:val="00FB6F34"/>
    <w:rsid w:val="00FC51A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26977-F1AF-40C1-8429-2CE02CDD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0C"/>
    <w:pPr>
      <w:spacing w:after="200" w:line="276" w:lineRule="auto"/>
    </w:pPr>
  </w:style>
  <w:style w:type="paragraph" w:styleId="Balk2">
    <w:name w:val="heading 2"/>
    <w:basedOn w:val="Normal"/>
    <w:link w:val="Balk2Char"/>
    <w:uiPriority w:val="9"/>
    <w:qFormat/>
    <w:rsid w:val="0066636F"/>
    <w:pPr>
      <w:spacing w:beforeAutospacing="1"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796A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E21C52"/>
    <w:rPr>
      <w:rFonts w:ascii="Tahoma" w:hAnsi="Tahoma" w:cs="Tahoma"/>
      <w:sz w:val="16"/>
      <w:szCs w:val="16"/>
    </w:rPr>
  </w:style>
  <w:style w:type="character" w:customStyle="1" w:styleId="stbilgiChar">
    <w:name w:val="Üstbilgi Char"/>
    <w:basedOn w:val="VarsaylanParagrafYazTipi"/>
    <w:uiPriority w:val="99"/>
    <w:qFormat/>
    <w:rsid w:val="00C93C93"/>
  </w:style>
  <w:style w:type="character" w:customStyle="1" w:styleId="AltBilgiChar">
    <w:name w:val="Alt Bilgi Char"/>
    <w:basedOn w:val="VarsaylanParagrafYazTipi"/>
    <w:link w:val="AltBilgi"/>
    <w:uiPriority w:val="99"/>
    <w:qFormat/>
    <w:rsid w:val="00C93C93"/>
  </w:style>
  <w:style w:type="character" w:customStyle="1" w:styleId="nternetBalants">
    <w:name w:val="İnternet Bağlantısı"/>
    <w:basedOn w:val="VarsaylanParagrafYazTipi"/>
    <w:uiPriority w:val="99"/>
    <w:unhideWhenUsed/>
    <w:rsid w:val="0091487B"/>
    <w:rPr>
      <w:color w:val="0000FF" w:themeColor="hyperlink"/>
      <w:u w:val="single"/>
    </w:rPr>
  </w:style>
  <w:style w:type="character" w:styleId="Gl">
    <w:name w:val="Strong"/>
    <w:basedOn w:val="VarsaylanParagrafYazTipi"/>
    <w:uiPriority w:val="22"/>
    <w:qFormat/>
    <w:rsid w:val="0019202A"/>
    <w:rPr>
      <w:b/>
      <w:bCs/>
    </w:rPr>
  </w:style>
  <w:style w:type="character" w:customStyle="1" w:styleId="apple-converted-space">
    <w:name w:val="apple-converted-space"/>
    <w:basedOn w:val="VarsaylanParagrafYazTipi"/>
    <w:qFormat/>
    <w:rsid w:val="0019202A"/>
  </w:style>
  <w:style w:type="character" w:customStyle="1" w:styleId="Balk2Char">
    <w:name w:val="Başlık 2 Char"/>
    <w:basedOn w:val="VarsaylanParagrafYazTipi"/>
    <w:link w:val="Balk2"/>
    <w:uiPriority w:val="9"/>
    <w:qFormat/>
    <w:rsid w:val="0066636F"/>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semiHidden/>
    <w:qFormat/>
    <w:rsid w:val="00796ABD"/>
    <w:rPr>
      <w:rFonts w:asciiTheme="majorHAnsi" w:eastAsiaTheme="majorEastAsia" w:hAnsiTheme="majorHAnsi" w:cstheme="majorBidi"/>
      <w:b/>
      <w:bCs/>
      <w:color w:val="4F81BD" w:themeColor="accent1"/>
    </w:rPr>
  </w:style>
  <w:style w:type="character" w:customStyle="1" w:styleId="ListLabel1">
    <w:name w:val="ListLabel 1"/>
    <w:qFormat/>
    <w:rPr>
      <w:rFonts w:ascii="Times New Roman" w:eastAsia="Calibri"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rFonts w:eastAsia="Calibri" w:cs="Times New Roman"/>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Times New Roman"/>
    </w:rPr>
  </w:style>
  <w:style w:type="character" w:customStyle="1" w:styleId="ListLabel24">
    <w:name w:val="ListLabel 24"/>
    <w:qFormat/>
    <w:rPr>
      <w:rFonts w:eastAsia="Calibri"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Times New Roman"/>
    </w:rPr>
  </w:style>
  <w:style w:type="character" w:customStyle="1" w:styleId="ListLabel28">
    <w:name w:val="ListLabel 28"/>
    <w:qFormat/>
    <w:rPr>
      <w:rFonts w:eastAsia="Calibri"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rPr>
  </w:style>
  <w:style w:type="character" w:customStyle="1" w:styleId="ListLabel37">
    <w:name w:val="ListLabel 37"/>
    <w:qFormat/>
    <w:rPr>
      <w:rFonts w:eastAsia="Times New Roman"/>
    </w:rPr>
  </w:style>
  <w:style w:type="character" w:customStyle="1" w:styleId="ListLabel38">
    <w:name w:val="ListLabel 38"/>
    <w:qFormat/>
    <w:rPr>
      <w:rFonts w:eastAsia="Times New Roman"/>
    </w:rPr>
  </w:style>
  <w:style w:type="character" w:customStyle="1" w:styleId="ListLabel39">
    <w:name w:val="ListLabel 39"/>
    <w:qFormat/>
    <w:rPr>
      <w:rFonts w:eastAsia="Times New Roman"/>
    </w:rPr>
  </w:style>
  <w:style w:type="character" w:customStyle="1" w:styleId="ListLabel40">
    <w:name w:val="ListLabel 40"/>
    <w:qFormat/>
    <w:rPr>
      <w:rFonts w:eastAsia="Times New Roman"/>
    </w:rPr>
  </w:style>
  <w:style w:type="character" w:customStyle="1" w:styleId="ListLabel41">
    <w:name w:val="ListLabel 41"/>
    <w:qFormat/>
    <w:rPr>
      <w:rFonts w:eastAsia="Times New Roman"/>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Calibri" w:cs="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ListLabel52">
    <w:name w:val="ListLabel 52"/>
    <w:qFormat/>
    <w:rPr>
      <w:rFonts w:eastAsia="Times New Roman"/>
    </w:rPr>
  </w:style>
  <w:style w:type="character" w:customStyle="1" w:styleId="ListLabel53">
    <w:name w:val="ListLabel 53"/>
    <w:qFormat/>
    <w:rPr>
      <w:rFonts w:eastAsia="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rFonts w:eastAsia="Calibri"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paragraph" w:customStyle="1" w:styleId="Balk">
    <w:name w:val="Başlık"/>
    <w:basedOn w:val="Normal"/>
    <w:next w:val="GvdeMetni"/>
    <w:qFormat/>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ascii="Times New Roman" w:hAnsi="Times New Roman" w:cs="Mangal"/>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qFormat/>
    <w:pPr>
      <w:suppressLineNumbers/>
    </w:pPr>
    <w:rPr>
      <w:rFonts w:ascii="Times New Roman" w:hAnsi="Times New Roman" w:cs="Mangal"/>
    </w:rPr>
  </w:style>
  <w:style w:type="paragraph" w:styleId="ListeParagraf">
    <w:name w:val="List Paragraph"/>
    <w:basedOn w:val="Normal"/>
    <w:uiPriority w:val="34"/>
    <w:qFormat/>
    <w:rsid w:val="006409DA"/>
    <w:pPr>
      <w:ind w:left="720"/>
      <w:contextualSpacing/>
    </w:pPr>
  </w:style>
  <w:style w:type="paragraph" w:styleId="AralkYok">
    <w:name w:val="No Spacing"/>
    <w:uiPriority w:val="1"/>
    <w:qFormat/>
    <w:rsid w:val="00275742"/>
  </w:style>
  <w:style w:type="paragraph" w:styleId="BalonMetni">
    <w:name w:val="Balloon Text"/>
    <w:basedOn w:val="Normal"/>
    <w:link w:val="BalonMetniChar"/>
    <w:uiPriority w:val="99"/>
    <w:semiHidden/>
    <w:unhideWhenUsed/>
    <w:qFormat/>
    <w:rsid w:val="00E21C52"/>
    <w:pPr>
      <w:spacing w:after="0" w:line="240" w:lineRule="auto"/>
    </w:pPr>
    <w:rPr>
      <w:rFonts w:ascii="Tahoma" w:hAnsi="Tahoma" w:cs="Tahoma"/>
      <w:sz w:val="16"/>
      <w:szCs w:val="16"/>
    </w:rPr>
  </w:style>
  <w:style w:type="paragraph" w:styleId="stBilgi">
    <w:name w:val="header"/>
    <w:basedOn w:val="Normal"/>
    <w:uiPriority w:val="99"/>
    <w:unhideWhenUsed/>
    <w:rsid w:val="00C93C93"/>
    <w:pPr>
      <w:tabs>
        <w:tab w:val="center" w:pos="4536"/>
        <w:tab w:val="right" w:pos="9072"/>
      </w:tabs>
      <w:spacing w:after="0" w:line="240" w:lineRule="auto"/>
    </w:pPr>
  </w:style>
  <w:style w:type="paragraph" w:styleId="AltBilgi">
    <w:name w:val="footer"/>
    <w:basedOn w:val="Normal"/>
    <w:link w:val="AltBilgiChar"/>
    <w:uiPriority w:val="99"/>
    <w:unhideWhenUsed/>
    <w:rsid w:val="00C93C93"/>
    <w:pPr>
      <w:tabs>
        <w:tab w:val="center" w:pos="4536"/>
        <w:tab w:val="right" w:pos="9072"/>
      </w:tabs>
      <w:spacing w:after="0" w:line="240" w:lineRule="auto"/>
    </w:pPr>
  </w:style>
  <w:style w:type="paragraph" w:customStyle="1" w:styleId="Textbody">
    <w:name w:val="Text body"/>
    <w:basedOn w:val="Normal"/>
    <w:qFormat/>
    <w:rsid w:val="00ED7AFE"/>
    <w:pPr>
      <w:widowControl w:val="0"/>
      <w:suppressAutoHyphens/>
      <w:spacing w:after="120" w:line="240" w:lineRule="auto"/>
      <w:textAlignment w:val="baseline"/>
    </w:pPr>
    <w:rPr>
      <w:rFonts w:ascii="Times New Roman" w:eastAsia="Andale Sans UI" w:hAnsi="Times New Roman" w:cs="Tahoma"/>
      <w:sz w:val="24"/>
      <w:szCs w:val="24"/>
      <w:lang w:val="en-US" w:eastAsia="zh-CN" w:bidi="en-US"/>
    </w:rPr>
  </w:style>
  <w:style w:type="paragraph" w:styleId="NormalWeb">
    <w:name w:val="Normal (Web)"/>
    <w:basedOn w:val="Normal"/>
    <w:uiPriority w:val="99"/>
    <w:unhideWhenUsed/>
    <w:qFormat/>
    <w:rsid w:val="007A1058"/>
    <w:pPr>
      <w:spacing w:beforeAutospacing="1" w:afterAutospacing="1" w:line="240" w:lineRule="auto"/>
    </w:pPr>
    <w:rPr>
      <w:rFonts w:ascii="Times New Roman" w:hAnsi="Times New Roman" w:cs="Times New Roman"/>
      <w:sz w:val="24"/>
      <w:szCs w:val="24"/>
    </w:rPr>
  </w:style>
  <w:style w:type="paragraph" w:customStyle="1" w:styleId="metin">
    <w:name w:val="metin"/>
    <w:basedOn w:val="Normal"/>
    <w:qFormat/>
    <w:rsid w:val="00B41C6C"/>
    <w:pPr>
      <w:spacing w:beforeAutospacing="1" w:afterAutospacing="1" w:line="240" w:lineRule="auto"/>
    </w:pPr>
    <w:rPr>
      <w:rFonts w:ascii="Times New Roman" w:eastAsia="Times New Roman" w:hAnsi="Times New Roman" w:cs="Times New Roman"/>
      <w:sz w:val="24"/>
      <w:szCs w:val="24"/>
    </w:rPr>
  </w:style>
  <w:style w:type="paragraph" w:customStyle="1" w:styleId="3-NormalYaz">
    <w:name w:val="3-Normal Yazı"/>
    <w:qFormat/>
    <w:rsid w:val="005F445F"/>
    <w:pPr>
      <w:tabs>
        <w:tab w:val="left" w:pos="566"/>
      </w:tabs>
      <w:jc w:val="both"/>
    </w:pPr>
    <w:rPr>
      <w:rFonts w:ascii="Times New Roman" w:eastAsia="ヒラギノ明朝 Pro W3" w:hAnsi="Times New Roman" w:cs="Times New Roman"/>
      <w:sz w:val="19"/>
      <w:szCs w:val="20"/>
      <w:lang w:eastAsia="en-US"/>
    </w:rPr>
  </w:style>
  <w:style w:type="paragraph" w:customStyle="1" w:styleId="Default">
    <w:name w:val="Default"/>
    <w:qFormat/>
    <w:rsid w:val="00A075CF"/>
    <w:rPr>
      <w:rFonts w:ascii="Times New Roman" w:hAnsi="Times New Roman" w:cs="Times New Roman"/>
      <w:color w:val="000000"/>
      <w:sz w:val="24"/>
      <w:szCs w:val="24"/>
    </w:rPr>
  </w:style>
  <w:style w:type="table" w:styleId="TabloKlavuzu">
    <w:name w:val="Table Grid"/>
    <w:basedOn w:val="NormalTablo"/>
    <w:uiPriority w:val="59"/>
    <w:rsid w:val="00ED7AFE"/>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522C87"/>
    <w:pPr>
      <w:spacing w:after="160" w:line="240" w:lineRule="exact"/>
      <w:jc w:val="both"/>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375">
      <w:bodyDiv w:val="1"/>
      <w:marLeft w:val="0"/>
      <w:marRight w:val="0"/>
      <w:marTop w:val="0"/>
      <w:marBottom w:val="0"/>
      <w:divBdr>
        <w:top w:val="none" w:sz="0" w:space="0" w:color="auto"/>
        <w:left w:val="none" w:sz="0" w:space="0" w:color="auto"/>
        <w:bottom w:val="none" w:sz="0" w:space="0" w:color="auto"/>
        <w:right w:val="none" w:sz="0" w:space="0" w:color="auto"/>
      </w:divBdr>
      <w:divsChild>
        <w:div w:id="830146163">
          <w:marLeft w:val="446"/>
          <w:marRight w:val="0"/>
          <w:marTop w:val="0"/>
          <w:marBottom w:val="0"/>
          <w:divBdr>
            <w:top w:val="none" w:sz="0" w:space="0" w:color="auto"/>
            <w:left w:val="none" w:sz="0" w:space="0" w:color="auto"/>
            <w:bottom w:val="none" w:sz="0" w:space="0" w:color="auto"/>
            <w:right w:val="none" w:sz="0" w:space="0" w:color="auto"/>
          </w:divBdr>
        </w:div>
        <w:div w:id="1446926128">
          <w:marLeft w:val="446"/>
          <w:marRight w:val="0"/>
          <w:marTop w:val="0"/>
          <w:marBottom w:val="0"/>
          <w:divBdr>
            <w:top w:val="none" w:sz="0" w:space="0" w:color="auto"/>
            <w:left w:val="none" w:sz="0" w:space="0" w:color="auto"/>
            <w:bottom w:val="none" w:sz="0" w:space="0" w:color="auto"/>
            <w:right w:val="none" w:sz="0" w:space="0" w:color="auto"/>
          </w:divBdr>
        </w:div>
      </w:divsChild>
    </w:div>
    <w:div w:id="117997003">
      <w:bodyDiv w:val="1"/>
      <w:marLeft w:val="0"/>
      <w:marRight w:val="0"/>
      <w:marTop w:val="0"/>
      <w:marBottom w:val="0"/>
      <w:divBdr>
        <w:top w:val="none" w:sz="0" w:space="0" w:color="auto"/>
        <w:left w:val="none" w:sz="0" w:space="0" w:color="auto"/>
        <w:bottom w:val="none" w:sz="0" w:space="0" w:color="auto"/>
        <w:right w:val="none" w:sz="0" w:space="0" w:color="auto"/>
      </w:divBdr>
      <w:divsChild>
        <w:div w:id="121582739">
          <w:marLeft w:val="446"/>
          <w:marRight w:val="0"/>
          <w:marTop w:val="0"/>
          <w:marBottom w:val="0"/>
          <w:divBdr>
            <w:top w:val="none" w:sz="0" w:space="0" w:color="auto"/>
            <w:left w:val="none" w:sz="0" w:space="0" w:color="auto"/>
            <w:bottom w:val="none" w:sz="0" w:space="0" w:color="auto"/>
            <w:right w:val="none" w:sz="0" w:space="0" w:color="auto"/>
          </w:divBdr>
        </w:div>
      </w:divsChild>
    </w:div>
    <w:div w:id="191310218">
      <w:bodyDiv w:val="1"/>
      <w:marLeft w:val="0"/>
      <w:marRight w:val="0"/>
      <w:marTop w:val="0"/>
      <w:marBottom w:val="0"/>
      <w:divBdr>
        <w:top w:val="none" w:sz="0" w:space="0" w:color="auto"/>
        <w:left w:val="none" w:sz="0" w:space="0" w:color="auto"/>
        <w:bottom w:val="none" w:sz="0" w:space="0" w:color="auto"/>
        <w:right w:val="none" w:sz="0" w:space="0" w:color="auto"/>
      </w:divBdr>
    </w:div>
    <w:div w:id="198126944">
      <w:bodyDiv w:val="1"/>
      <w:marLeft w:val="0"/>
      <w:marRight w:val="0"/>
      <w:marTop w:val="0"/>
      <w:marBottom w:val="0"/>
      <w:divBdr>
        <w:top w:val="none" w:sz="0" w:space="0" w:color="auto"/>
        <w:left w:val="none" w:sz="0" w:space="0" w:color="auto"/>
        <w:bottom w:val="none" w:sz="0" w:space="0" w:color="auto"/>
        <w:right w:val="none" w:sz="0" w:space="0" w:color="auto"/>
      </w:divBdr>
    </w:div>
    <w:div w:id="205679754">
      <w:bodyDiv w:val="1"/>
      <w:marLeft w:val="0"/>
      <w:marRight w:val="0"/>
      <w:marTop w:val="0"/>
      <w:marBottom w:val="0"/>
      <w:divBdr>
        <w:top w:val="none" w:sz="0" w:space="0" w:color="auto"/>
        <w:left w:val="none" w:sz="0" w:space="0" w:color="auto"/>
        <w:bottom w:val="none" w:sz="0" w:space="0" w:color="auto"/>
        <w:right w:val="none" w:sz="0" w:space="0" w:color="auto"/>
      </w:divBdr>
    </w:div>
    <w:div w:id="260332673">
      <w:bodyDiv w:val="1"/>
      <w:marLeft w:val="0"/>
      <w:marRight w:val="0"/>
      <w:marTop w:val="0"/>
      <w:marBottom w:val="0"/>
      <w:divBdr>
        <w:top w:val="none" w:sz="0" w:space="0" w:color="auto"/>
        <w:left w:val="none" w:sz="0" w:space="0" w:color="auto"/>
        <w:bottom w:val="none" w:sz="0" w:space="0" w:color="auto"/>
        <w:right w:val="none" w:sz="0" w:space="0" w:color="auto"/>
      </w:divBdr>
    </w:div>
    <w:div w:id="262419674">
      <w:bodyDiv w:val="1"/>
      <w:marLeft w:val="0"/>
      <w:marRight w:val="0"/>
      <w:marTop w:val="0"/>
      <w:marBottom w:val="0"/>
      <w:divBdr>
        <w:top w:val="none" w:sz="0" w:space="0" w:color="auto"/>
        <w:left w:val="none" w:sz="0" w:space="0" w:color="auto"/>
        <w:bottom w:val="none" w:sz="0" w:space="0" w:color="auto"/>
        <w:right w:val="none" w:sz="0" w:space="0" w:color="auto"/>
      </w:divBdr>
    </w:div>
    <w:div w:id="281421865">
      <w:bodyDiv w:val="1"/>
      <w:marLeft w:val="0"/>
      <w:marRight w:val="0"/>
      <w:marTop w:val="0"/>
      <w:marBottom w:val="0"/>
      <w:divBdr>
        <w:top w:val="none" w:sz="0" w:space="0" w:color="auto"/>
        <w:left w:val="none" w:sz="0" w:space="0" w:color="auto"/>
        <w:bottom w:val="none" w:sz="0" w:space="0" w:color="auto"/>
        <w:right w:val="none" w:sz="0" w:space="0" w:color="auto"/>
      </w:divBdr>
      <w:divsChild>
        <w:div w:id="1914074584">
          <w:marLeft w:val="547"/>
          <w:marRight w:val="0"/>
          <w:marTop w:val="0"/>
          <w:marBottom w:val="0"/>
          <w:divBdr>
            <w:top w:val="none" w:sz="0" w:space="0" w:color="auto"/>
            <w:left w:val="none" w:sz="0" w:space="0" w:color="auto"/>
            <w:bottom w:val="none" w:sz="0" w:space="0" w:color="auto"/>
            <w:right w:val="none" w:sz="0" w:space="0" w:color="auto"/>
          </w:divBdr>
        </w:div>
        <w:div w:id="298726014">
          <w:marLeft w:val="547"/>
          <w:marRight w:val="0"/>
          <w:marTop w:val="0"/>
          <w:marBottom w:val="0"/>
          <w:divBdr>
            <w:top w:val="none" w:sz="0" w:space="0" w:color="auto"/>
            <w:left w:val="none" w:sz="0" w:space="0" w:color="auto"/>
            <w:bottom w:val="none" w:sz="0" w:space="0" w:color="auto"/>
            <w:right w:val="none" w:sz="0" w:space="0" w:color="auto"/>
          </w:divBdr>
        </w:div>
        <w:div w:id="48187209">
          <w:marLeft w:val="547"/>
          <w:marRight w:val="0"/>
          <w:marTop w:val="0"/>
          <w:marBottom w:val="0"/>
          <w:divBdr>
            <w:top w:val="none" w:sz="0" w:space="0" w:color="auto"/>
            <w:left w:val="none" w:sz="0" w:space="0" w:color="auto"/>
            <w:bottom w:val="none" w:sz="0" w:space="0" w:color="auto"/>
            <w:right w:val="none" w:sz="0" w:space="0" w:color="auto"/>
          </w:divBdr>
        </w:div>
        <w:div w:id="1896818944">
          <w:marLeft w:val="547"/>
          <w:marRight w:val="0"/>
          <w:marTop w:val="0"/>
          <w:marBottom w:val="0"/>
          <w:divBdr>
            <w:top w:val="none" w:sz="0" w:space="0" w:color="auto"/>
            <w:left w:val="none" w:sz="0" w:space="0" w:color="auto"/>
            <w:bottom w:val="none" w:sz="0" w:space="0" w:color="auto"/>
            <w:right w:val="none" w:sz="0" w:space="0" w:color="auto"/>
          </w:divBdr>
        </w:div>
        <w:div w:id="1790973651">
          <w:marLeft w:val="547"/>
          <w:marRight w:val="0"/>
          <w:marTop w:val="0"/>
          <w:marBottom w:val="0"/>
          <w:divBdr>
            <w:top w:val="none" w:sz="0" w:space="0" w:color="auto"/>
            <w:left w:val="none" w:sz="0" w:space="0" w:color="auto"/>
            <w:bottom w:val="none" w:sz="0" w:space="0" w:color="auto"/>
            <w:right w:val="none" w:sz="0" w:space="0" w:color="auto"/>
          </w:divBdr>
        </w:div>
        <w:div w:id="1517422264">
          <w:marLeft w:val="547"/>
          <w:marRight w:val="0"/>
          <w:marTop w:val="0"/>
          <w:marBottom w:val="0"/>
          <w:divBdr>
            <w:top w:val="none" w:sz="0" w:space="0" w:color="auto"/>
            <w:left w:val="none" w:sz="0" w:space="0" w:color="auto"/>
            <w:bottom w:val="none" w:sz="0" w:space="0" w:color="auto"/>
            <w:right w:val="none" w:sz="0" w:space="0" w:color="auto"/>
          </w:divBdr>
        </w:div>
        <w:div w:id="376249218">
          <w:marLeft w:val="547"/>
          <w:marRight w:val="0"/>
          <w:marTop w:val="0"/>
          <w:marBottom w:val="0"/>
          <w:divBdr>
            <w:top w:val="none" w:sz="0" w:space="0" w:color="auto"/>
            <w:left w:val="none" w:sz="0" w:space="0" w:color="auto"/>
            <w:bottom w:val="none" w:sz="0" w:space="0" w:color="auto"/>
            <w:right w:val="none" w:sz="0" w:space="0" w:color="auto"/>
          </w:divBdr>
        </w:div>
        <w:div w:id="345132311">
          <w:marLeft w:val="547"/>
          <w:marRight w:val="0"/>
          <w:marTop w:val="0"/>
          <w:marBottom w:val="0"/>
          <w:divBdr>
            <w:top w:val="none" w:sz="0" w:space="0" w:color="auto"/>
            <w:left w:val="none" w:sz="0" w:space="0" w:color="auto"/>
            <w:bottom w:val="none" w:sz="0" w:space="0" w:color="auto"/>
            <w:right w:val="none" w:sz="0" w:space="0" w:color="auto"/>
          </w:divBdr>
        </w:div>
        <w:div w:id="519318148">
          <w:marLeft w:val="547"/>
          <w:marRight w:val="0"/>
          <w:marTop w:val="0"/>
          <w:marBottom w:val="0"/>
          <w:divBdr>
            <w:top w:val="none" w:sz="0" w:space="0" w:color="auto"/>
            <w:left w:val="none" w:sz="0" w:space="0" w:color="auto"/>
            <w:bottom w:val="none" w:sz="0" w:space="0" w:color="auto"/>
            <w:right w:val="none" w:sz="0" w:space="0" w:color="auto"/>
          </w:divBdr>
        </w:div>
      </w:divsChild>
    </w:div>
    <w:div w:id="304512070">
      <w:bodyDiv w:val="1"/>
      <w:marLeft w:val="0"/>
      <w:marRight w:val="0"/>
      <w:marTop w:val="0"/>
      <w:marBottom w:val="0"/>
      <w:divBdr>
        <w:top w:val="none" w:sz="0" w:space="0" w:color="auto"/>
        <w:left w:val="none" w:sz="0" w:space="0" w:color="auto"/>
        <w:bottom w:val="none" w:sz="0" w:space="0" w:color="auto"/>
        <w:right w:val="none" w:sz="0" w:space="0" w:color="auto"/>
      </w:divBdr>
    </w:div>
    <w:div w:id="324434350">
      <w:bodyDiv w:val="1"/>
      <w:marLeft w:val="0"/>
      <w:marRight w:val="0"/>
      <w:marTop w:val="0"/>
      <w:marBottom w:val="0"/>
      <w:divBdr>
        <w:top w:val="none" w:sz="0" w:space="0" w:color="auto"/>
        <w:left w:val="none" w:sz="0" w:space="0" w:color="auto"/>
        <w:bottom w:val="none" w:sz="0" w:space="0" w:color="auto"/>
        <w:right w:val="none" w:sz="0" w:space="0" w:color="auto"/>
      </w:divBdr>
    </w:div>
    <w:div w:id="377630346">
      <w:bodyDiv w:val="1"/>
      <w:marLeft w:val="0"/>
      <w:marRight w:val="0"/>
      <w:marTop w:val="0"/>
      <w:marBottom w:val="0"/>
      <w:divBdr>
        <w:top w:val="none" w:sz="0" w:space="0" w:color="auto"/>
        <w:left w:val="none" w:sz="0" w:space="0" w:color="auto"/>
        <w:bottom w:val="none" w:sz="0" w:space="0" w:color="auto"/>
        <w:right w:val="none" w:sz="0" w:space="0" w:color="auto"/>
      </w:divBdr>
      <w:divsChild>
        <w:div w:id="1503928382">
          <w:marLeft w:val="446"/>
          <w:marRight w:val="0"/>
          <w:marTop w:val="0"/>
          <w:marBottom w:val="0"/>
          <w:divBdr>
            <w:top w:val="none" w:sz="0" w:space="0" w:color="auto"/>
            <w:left w:val="none" w:sz="0" w:space="0" w:color="auto"/>
            <w:bottom w:val="none" w:sz="0" w:space="0" w:color="auto"/>
            <w:right w:val="none" w:sz="0" w:space="0" w:color="auto"/>
          </w:divBdr>
        </w:div>
        <w:div w:id="1727219149">
          <w:marLeft w:val="446"/>
          <w:marRight w:val="0"/>
          <w:marTop w:val="0"/>
          <w:marBottom w:val="0"/>
          <w:divBdr>
            <w:top w:val="none" w:sz="0" w:space="0" w:color="auto"/>
            <w:left w:val="none" w:sz="0" w:space="0" w:color="auto"/>
            <w:bottom w:val="none" w:sz="0" w:space="0" w:color="auto"/>
            <w:right w:val="none" w:sz="0" w:space="0" w:color="auto"/>
          </w:divBdr>
        </w:div>
        <w:div w:id="1032269664">
          <w:marLeft w:val="446"/>
          <w:marRight w:val="0"/>
          <w:marTop w:val="0"/>
          <w:marBottom w:val="0"/>
          <w:divBdr>
            <w:top w:val="none" w:sz="0" w:space="0" w:color="auto"/>
            <w:left w:val="none" w:sz="0" w:space="0" w:color="auto"/>
            <w:bottom w:val="none" w:sz="0" w:space="0" w:color="auto"/>
            <w:right w:val="none" w:sz="0" w:space="0" w:color="auto"/>
          </w:divBdr>
        </w:div>
      </w:divsChild>
    </w:div>
    <w:div w:id="407071436">
      <w:bodyDiv w:val="1"/>
      <w:marLeft w:val="0"/>
      <w:marRight w:val="0"/>
      <w:marTop w:val="0"/>
      <w:marBottom w:val="0"/>
      <w:divBdr>
        <w:top w:val="none" w:sz="0" w:space="0" w:color="auto"/>
        <w:left w:val="none" w:sz="0" w:space="0" w:color="auto"/>
        <w:bottom w:val="none" w:sz="0" w:space="0" w:color="auto"/>
        <w:right w:val="none" w:sz="0" w:space="0" w:color="auto"/>
      </w:divBdr>
    </w:div>
    <w:div w:id="496725988">
      <w:bodyDiv w:val="1"/>
      <w:marLeft w:val="0"/>
      <w:marRight w:val="0"/>
      <w:marTop w:val="0"/>
      <w:marBottom w:val="0"/>
      <w:divBdr>
        <w:top w:val="none" w:sz="0" w:space="0" w:color="auto"/>
        <w:left w:val="none" w:sz="0" w:space="0" w:color="auto"/>
        <w:bottom w:val="none" w:sz="0" w:space="0" w:color="auto"/>
        <w:right w:val="none" w:sz="0" w:space="0" w:color="auto"/>
      </w:divBdr>
    </w:div>
    <w:div w:id="513231761">
      <w:bodyDiv w:val="1"/>
      <w:marLeft w:val="0"/>
      <w:marRight w:val="0"/>
      <w:marTop w:val="0"/>
      <w:marBottom w:val="0"/>
      <w:divBdr>
        <w:top w:val="none" w:sz="0" w:space="0" w:color="auto"/>
        <w:left w:val="none" w:sz="0" w:space="0" w:color="auto"/>
        <w:bottom w:val="none" w:sz="0" w:space="0" w:color="auto"/>
        <w:right w:val="none" w:sz="0" w:space="0" w:color="auto"/>
      </w:divBdr>
    </w:div>
    <w:div w:id="567964207">
      <w:bodyDiv w:val="1"/>
      <w:marLeft w:val="0"/>
      <w:marRight w:val="0"/>
      <w:marTop w:val="0"/>
      <w:marBottom w:val="0"/>
      <w:divBdr>
        <w:top w:val="none" w:sz="0" w:space="0" w:color="auto"/>
        <w:left w:val="none" w:sz="0" w:space="0" w:color="auto"/>
        <w:bottom w:val="none" w:sz="0" w:space="0" w:color="auto"/>
        <w:right w:val="none" w:sz="0" w:space="0" w:color="auto"/>
      </w:divBdr>
    </w:div>
    <w:div w:id="581985056">
      <w:bodyDiv w:val="1"/>
      <w:marLeft w:val="0"/>
      <w:marRight w:val="0"/>
      <w:marTop w:val="0"/>
      <w:marBottom w:val="0"/>
      <w:divBdr>
        <w:top w:val="none" w:sz="0" w:space="0" w:color="auto"/>
        <w:left w:val="none" w:sz="0" w:space="0" w:color="auto"/>
        <w:bottom w:val="none" w:sz="0" w:space="0" w:color="auto"/>
        <w:right w:val="none" w:sz="0" w:space="0" w:color="auto"/>
      </w:divBdr>
    </w:div>
    <w:div w:id="604114853">
      <w:bodyDiv w:val="1"/>
      <w:marLeft w:val="0"/>
      <w:marRight w:val="0"/>
      <w:marTop w:val="0"/>
      <w:marBottom w:val="0"/>
      <w:divBdr>
        <w:top w:val="none" w:sz="0" w:space="0" w:color="auto"/>
        <w:left w:val="none" w:sz="0" w:space="0" w:color="auto"/>
        <w:bottom w:val="none" w:sz="0" w:space="0" w:color="auto"/>
        <w:right w:val="none" w:sz="0" w:space="0" w:color="auto"/>
      </w:divBdr>
    </w:div>
    <w:div w:id="621301917">
      <w:bodyDiv w:val="1"/>
      <w:marLeft w:val="0"/>
      <w:marRight w:val="0"/>
      <w:marTop w:val="0"/>
      <w:marBottom w:val="0"/>
      <w:divBdr>
        <w:top w:val="none" w:sz="0" w:space="0" w:color="auto"/>
        <w:left w:val="none" w:sz="0" w:space="0" w:color="auto"/>
        <w:bottom w:val="none" w:sz="0" w:space="0" w:color="auto"/>
        <w:right w:val="none" w:sz="0" w:space="0" w:color="auto"/>
      </w:divBdr>
    </w:div>
    <w:div w:id="685667775">
      <w:bodyDiv w:val="1"/>
      <w:marLeft w:val="0"/>
      <w:marRight w:val="0"/>
      <w:marTop w:val="0"/>
      <w:marBottom w:val="0"/>
      <w:divBdr>
        <w:top w:val="none" w:sz="0" w:space="0" w:color="auto"/>
        <w:left w:val="none" w:sz="0" w:space="0" w:color="auto"/>
        <w:bottom w:val="none" w:sz="0" w:space="0" w:color="auto"/>
        <w:right w:val="none" w:sz="0" w:space="0" w:color="auto"/>
      </w:divBdr>
    </w:div>
    <w:div w:id="696732050">
      <w:bodyDiv w:val="1"/>
      <w:marLeft w:val="0"/>
      <w:marRight w:val="0"/>
      <w:marTop w:val="0"/>
      <w:marBottom w:val="0"/>
      <w:divBdr>
        <w:top w:val="none" w:sz="0" w:space="0" w:color="auto"/>
        <w:left w:val="none" w:sz="0" w:space="0" w:color="auto"/>
        <w:bottom w:val="none" w:sz="0" w:space="0" w:color="auto"/>
        <w:right w:val="none" w:sz="0" w:space="0" w:color="auto"/>
      </w:divBdr>
      <w:divsChild>
        <w:div w:id="2061243530">
          <w:marLeft w:val="446"/>
          <w:marRight w:val="0"/>
          <w:marTop w:val="0"/>
          <w:marBottom w:val="0"/>
          <w:divBdr>
            <w:top w:val="none" w:sz="0" w:space="0" w:color="auto"/>
            <w:left w:val="none" w:sz="0" w:space="0" w:color="auto"/>
            <w:bottom w:val="none" w:sz="0" w:space="0" w:color="auto"/>
            <w:right w:val="none" w:sz="0" w:space="0" w:color="auto"/>
          </w:divBdr>
        </w:div>
        <w:div w:id="547716923">
          <w:marLeft w:val="446"/>
          <w:marRight w:val="0"/>
          <w:marTop w:val="0"/>
          <w:marBottom w:val="0"/>
          <w:divBdr>
            <w:top w:val="none" w:sz="0" w:space="0" w:color="auto"/>
            <w:left w:val="none" w:sz="0" w:space="0" w:color="auto"/>
            <w:bottom w:val="none" w:sz="0" w:space="0" w:color="auto"/>
            <w:right w:val="none" w:sz="0" w:space="0" w:color="auto"/>
          </w:divBdr>
        </w:div>
      </w:divsChild>
    </w:div>
    <w:div w:id="697659380">
      <w:bodyDiv w:val="1"/>
      <w:marLeft w:val="0"/>
      <w:marRight w:val="0"/>
      <w:marTop w:val="0"/>
      <w:marBottom w:val="0"/>
      <w:divBdr>
        <w:top w:val="none" w:sz="0" w:space="0" w:color="auto"/>
        <w:left w:val="none" w:sz="0" w:space="0" w:color="auto"/>
        <w:bottom w:val="none" w:sz="0" w:space="0" w:color="auto"/>
        <w:right w:val="none" w:sz="0" w:space="0" w:color="auto"/>
      </w:divBdr>
    </w:div>
    <w:div w:id="712773315">
      <w:bodyDiv w:val="1"/>
      <w:marLeft w:val="0"/>
      <w:marRight w:val="0"/>
      <w:marTop w:val="0"/>
      <w:marBottom w:val="0"/>
      <w:divBdr>
        <w:top w:val="none" w:sz="0" w:space="0" w:color="auto"/>
        <w:left w:val="none" w:sz="0" w:space="0" w:color="auto"/>
        <w:bottom w:val="none" w:sz="0" w:space="0" w:color="auto"/>
        <w:right w:val="none" w:sz="0" w:space="0" w:color="auto"/>
      </w:divBdr>
    </w:div>
    <w:div w:id="750543325">
      <w:bodyDiv w:val="1"/>
      <w:marLeft w:val="0"/>
      <w:marRight w:val="0"/>
      <w:marTop w:val="0"/>
      <w:marBottom w:val="0"/>
      <w:divBdr>
        <w:top w:val="none" w:sz="0" w:space="0" w:color="auto"/>
        <w:left w:val="none" w:sz="0" w:space="0" w:color="auto"/>
        <w:bottom w:val="none" w:sz="0" w:space="0" w:color="auto"/>
        <w:right w:val="none" w:sz="0" w:space="0" w:color="auto"/>
      </w:divBdr>
    </w:div>
    <w:div w:id="791022565">
      <w:bodyDiv w:val="1"/>
      <w:marLeft w:val="0"/>
      <w:marRight w:val="0"/>
      <w:marTop w:val="0"/>
      <w:marBottom w:val="0"/>
      <w:divBdr>
        <w:top w:val="none" w:sz="0" w:space="0" w:color="auto"/>
        <w:left w:val="none" w:sz="0" w:space="0" w:color="auto"/>
        <w:bottom w:val="none" w:sz="0" w:space="0" w:color="auto"/>
        <w:right w:val="none" w:sz="0" w:space="0" w:color="auto"/>
      </w:divBdr>
    </w:div>
    <w:div w:id="838816293">
      <w:bodyDiv w:val="1"/>
      <w:marLeft w:val="0"/>
      <w:marRight w:val="0"/>
      <w:marTop w:val="0"/>
      <w:marBottom w:val="0"/>
      <w:divBdr>
        <w:top w:val="none" w:sz="0" w:space="0" w:color="auto"/>
        <w:left w:val="none" w:sz="0" w:space="0" w:color="auto"/>
        <w:bottom w:val="none" w:sz="0" w:space="0" w:color="auto"/>
        <w:right w:val="none" w:sz="0" w:space="0" w:color="auto"/>
      </w:divBdr>
    </w:div>
    <w:div w:id="840239225">
      <w:bodyDiv w:val="1"/>
      <w:marLeft w:val="0"/>
      <w:marRight w:val="0"/>
      <w:marTop w:val="0"/>
      <w:marBottom w:val="0"/>
      <w:divBdr>
        <w:top w:val="none" w:sz="0" w:space="0" w:color="auto"/>
        <w:left w:val="none" w:sz="0" w:space="0" w:color="auto"/>
        <w:bottom w:val="none" w:sz="0" w:space="0" w:color="auto"/>
        <w:right w:val="none" w:sz="0" w:space="0" w:color="auto"/>
      </w:divBdr>
      <w:divsChild>
        <w:div w:id="309099433">
          <w:marLeft w:val="547"/>
          <w:marRight w:val="0"/>
          <w:marTop w:val="0"/>
          <w:marBottom w:val="0"/>
          <w:divBdr>
            <w:top w:val="none" w:sz="0" w:space="0" w:color="auto"/>
            <w:left w:val="none" w:sz="0" w:space="0" w:color="auto"/>
            <w:bottom w:val="none" w:sz="0" w:space="0" w:color="auto"/>
            <w:right w:val="none" w:sz="0" w:space="0" w:color="auto"/>
          </w:divBdr>
        </w:div>
      </w:divsChild>
    </w:div>
    <w:div w:id="841511669">
      <w:bodyDiv w:val="1"/>
      <w:marLeft w:val="0"/>
      <w:marRight w:val="0"/>
      <w:marTop w:val="0"/>
      <w:marBottom w:val="0"/>
      <w:divBdr>
        <w:top w:val="none" w:sz="0" w:space="0" w:color="auto"/>
        <w:left w:val="none" w:sz="0" w:space="0" w:color="auto"/>
        <w:bottom w:val="none" w:sz="0" w:space="0" w:color="auto"/>
        <w:right w:val="none" w:sz="0" w:space="0" w:color="auto"/>
      </w:divBdr>
    </w:div>
    <w:div w:id="857624092">
      <w:bodyDiv w:val="1"/>
      <w:marLeft w:val="0"/>
      <w:marRight w:val="0"/>
      <w:marTop w:val="0"/>
      <w:marBottom w:val="0"/>
      <w:divBdr>
        <w:top w:val="none" w:sz="0" w:space="0" w:color="auto"/>
        <w:left w:val="none" w:sz="0" w:space="0" w:color="auto"/>
        <w:bottom w:val="none" w:sz="0" w:space="0" w:color="auto"/>
        <w:right w:val="none" w:sz="0" w:space="0" w:color="auto"/>
      </w:divBdr>
    </w:div>
    <w:div w:id="892930262">
      <w:bodyDiv w:val="1"/>
      <w:marLeft w:val="0"/>
      <w:marRight w:val="0"/>
      <w:marTop w:val="0"/>
      <w:marBottom w:val="0"/>
      <w:divBdr>
        <w:top w:val="none" w:sz="0" w:space="0" w:color="auto"/>
        <w:left w:val="none" w:sz="0" w:space="0" w:color="auto"/>
        <w:bottom w:val="none" w:sz="0" w:space="0" w:color="auto"/>
        <w:right w:val="none" w:sz="0" w:space="0" w:color="auto"/>
      </w:divBdr>
    </w:div>
    <w:div w:id="894774615">
      <w:bodyDiv w:val="1"/>
      <w:marLeft w:val="0"/>
      <w:marRight w:val="0"/>
      <w:marTop w:val="0"/>
      <w:marBottom w:val="0"/>
      <w:divBdr>
        <w:top w:val="none" w:sz="0" w:space="0" w:color="auto"/>
        <w:left w:val="none" w:sz="0" w:space="0" w:color="auto"/>
        <w:bottom w:val="none" w:sz="0" w:space="0" w:color="auto"/>
        <w:right w:val="none" w:sz="0" w:space="0" w:color="auto"/>
      </w:divBdr>
    </w:div>
    <w:div w:id="928932461">
      <w:bodyDiv w:val="1"/>
      <w:marLeft w:val="0"/>
      <w:marRight w:val="0"/>
      <w:marTop w:val="0"/>
      <w:marBottom w:val="0"/>
      <w:divBdr>
        <w:top w:val="none" w:sz="0" w:space="0" w:color="auto"/>
        <w:left w:val="none" w:sz="0" w:space="0" w:color="auto"/>
        <w:bottom w:val="none" w:sz="0" w:space="0" w:color="auto"/>
        <w:right w:val="none" w:sz="0" w:space="0" w:color="auto"/>
      </w:divBdr>
    </w:div>
    <w:div w:id="998312926">
      <w:bodyDiv w:val="1"/>
      <w:marLeft w:val="0"/>
      <w:marRight w:val="0"/>
      <w:marTop w:val="0"/>
      <w:marBottom w:val="0"/>
      <w:divBdr>
        <w:top w:val="none" w:sz="0" w:space="0" w:color="auto"/>
        <w:left w:val="none" w:sz="0" w:space="0" w:color="auto"/>
        <w:bottom w:val="none" w:sz="0" w:space="0" w:color="auto"/>
        <w:right w:val="none" w:sz="0" w:space="0" w:color="auto"/>
      </w:divBdr>
    </w:div>
    <w:div w:id="1014066184">
      <w:bodyDiv w:val="1"/>
      <w:marLeft w:val="0"/>
      <w:marRight w:val="0"/>
      <w:marTop w:val="0"/>
      <w:marBottom w:val="0"/>
      <w:divBdr>
        <w:top w:val="none" w:sz="0" w:space="0" w:color="auto"/>
        <w:left w:val="none" w:sz="0" w:space="0" w:color="auto"/>
        <w:bottom w:val="none" w:sz="0" w:space="0" w:color="auto"/>
        <w:right w:val="none" w:sz="0" w:space="0" w:color="auto"/>
      </w:divBdr>
      <w:divsChild>
        <w:div w:id="240410389">
          <w:marLeft w:val="446"/>
          <w:marRight w:val="0"/>
          <w:marTop w:val="0"/>
          <w:marBottom w:val="0"/>
          <w:divBdr>
            <w:top w:val="none" w:sz="0" w:space="0" w:color="auto"/>
            <w:left w:val="none" w:sz="0" w:space="0" w:color="auto"/>
            <w:bottom w:val="none" w:sz="0" w:space="0" w:color="auto"/>
            <w:right w:val="none" w:sz="0" w:space="0" w:color="auto"/>
          </w:divBdr>
        </w:div>
      </w:divsChild>
    </w:div>
    <w:div w:id="1032343264">
      <w:bodyDiv w:val="1"/>
      <w:marLeft w:val="0"/>
      <w:marRight w:val="0"/>
      <w:marTop w:val="0"/>
      <w:marBottom w:val="0"/>
      <w:divBdr>
        <w:top w:val="none" w:sz="0" w:space="0" w:color="auto"/>
        <w:left w:val="none" w:sz="0" w:space="0" w:color="auto"/>
        <w:bottom w:val="none" w:sz="0" w:space="0" w:color="auto"/>
        <w:right w:val="none" w:sz="0" w:space="0" w:color="auto"/>
      </w:divBdr>
    </w:div>
    <w:div w:id="1038823644">
      <w:bodyDiv w:val="1"/>
      <w:marLeft w:val="0"/>
      <w:marRight w:val="0"/>
      <w:marTop w:val="0"/>
      <w:marBottom w:val="0"/>
      <w:divBdr>
        <w:top w:val="none" w:sz="0" w:space="0" w:color="auto"/>
        <w:left w:val="none" w:sz="0" w:space="0" w:color="auto"/>
        <w:bottom w:val="none" w:sz="0" w:space="0" w:color="auto"/>
        <w:right w:val="none" w:sz="0" w:space="0" w:color="auto"/>
      </w:divBdr>
    </w:div>
    <w:div w:id="1044334530">
      <w:bodyDiv w:val="1"/>
      <w:marLeft w:val="0"/>
      <w:marRight w:val="0"/>
      <w:marTop w:val="0"/>
      <w:marBottom w:val="0"/>
      <w:divBdr>
        <w:top w:val="none" w:sz="0" w:space="0" w:color="auto"/>
        <w:left w:val="none" w:sz="0" w:space="0" w:color="auto"/>
        <w:bottom w:val="none" w:sz="0" w:space="0" w:color="auto"/>
        <w:right w:val="none" w:sz="0" w:space="0" w:color="auto"/>
      </w:divBdr>
    </w:div>
    <w:div w:id="1169562959">
      <w:bodyDiv w:val="1"/>
      <w:marLeft w:val="0"/>
      <w:marRight w:val="0"/>
      <w:marTop w:val="0"/>
      <w:marBottom w:val="0"/>
      <w:divBdr>
        <w:top w:val="none" w:sz="0" w:space="0" w:color="auto"/>
        <w:left w:val="none" w:sz="0" w:space="0" w:color="auto"/>
        <w:bottom w:val="none" w:sz="0" w:space="0" w:color="auto"/>
        <w:right w:val="none" w:sz="0" w:space="0" w:color="auto"/>
      </w:divBdr>
    </w:div>
    <w:div w:id="1177840295">
      <w:bodyDiv w:val="1"/>
      <w:marLeft w:val="0"/>
      <w:marRight w:val="0"/>
      <w:marTop w:val="0"/>
      <w:marBottom w:val="0"/>
      <w:divBdr>
        <w:top w:val="none" w:sz="0" w:space="0" w:color="auto"/>
        <w:left w:val="none" w:sz="0" w:space="0" w:color="auto"/>
        <w:bottom w:val="none" w:sz="0" w:space="0" w:color="auto"/>
        <w:right w:val="none" w:sz="0" w:space="0" w:color="auto"/>
      </w:divBdr>
    </w:div>
    <w:div w:id="1204711173">
      <w:bodyDiv w:val="1"/>
      <w:marLeft w:val="0"/>
      <w:marRight w:val="0"/>
      <w:marTop w:val="0"/>
      <w:marBottom w:val="0"/>
      <w:divBdr>
        <w:top w:val="none" w:sz="0" w:space="0" w:color="auto"/>
        <w:left w:val="none" w:sz="0" w:space="0" w:color="auto"/>
        <w:bottom w:val="none" w:sz="0" w:space="0" w:color="auto"/>
        <w:right w:val="none" w:sz="0" w:space="0" w:color="auto"/>
      </w:divBdr>
      <w:divsChild>
        <w:div w:id="1920167480">
          <w:marLeft w:val="446"/>
          <w:marRight w:val="0"/>
          <w:marTop w:val="0"/>
          <w:marBottom w:val="0"/>
          <w:divBdr>
            <w:top w:val="none" w:sz="0" w:space="0" w:color="auto"/>
            <w:left w:val="none" w:sz="0" w:space="0" w:color="auto"/>
            <w:bottom w:val="none" w:sz="0" w:space="0" w:color="auto"/>
            <w:right w:val="none" w:sz="0" w:space="0" w:color="auto"/>
          </w:divBdr>
        </w:div>
        <w:div w:id="1383558075">
          <w:marLeft w:val="446"/>
          <w:marRight w:val="0"/>
          <w:marTop w:val="0"/>
          <w:marBottom w:val="0"/>
          <w:divBdr>
            <w:top w:val="none" w:sz="0" w:space="0" w:color="auto"/>
            <w:left w:val="none" w:sz="0" w:space="0" w:color="auto"/>
            <w:bottom w:val="none" w:sz="0" w:space="0" w:color="auto"/>
            <w:right w:val="none" w:sz="0" w:space="0" w:color="auto"/>
          </w:divBdr>
        </w:div>
        <w:div w:id="1089961724">
          <w:marLeft w:val="446"/>
          <w:marRight w:val="0"/>
          <w:marTop w:val="0"/>
          <w:marBottom w:val="0"/>
          <w:divBdr>
            <w:top w:val="none" w:sz="0" w:space="0" w:color="auto"/>
            <w:left w:val="none" w:sz="0" w:space="0" w:color="auto"/>
            <w:bottom w:val="none" w:sz="0" w:space="0" w:color="auto"/>
            <w:right w:val="none" w:sz="0" w:space="0" w:color="auto"/>
          </w:divBdr>
        </w:div>
        <w:div w:id="1389720229">
          <w:marLeft w:val="446"/>
          <w:marRight w:val="0"/>
          <w:marTop w:val="0"/>
          <w:marBottom w:val="0"/>
          <w:divBdr>
            <w:top w:val="none" w:sz="0" w:space="0" w:color="auto"/>
            <w:left w:val="none" w:sz="0" w:space="0" w:color="auto"/>
            <w:bottom w:val="none" w:sz="0" w:space="0" w:color="auto"/>
            <w:right w:val="none" w:sz="0" w:space="0" w:color="auto"/>
          </w:divBdr>
        </w:div>
      </w:divsChild>
    </w:div>
    <w:div w:id="1207335708">
      <w:bodyDiv w:val="1"/>
      <w:marLeft w:val="0"/>
      <w:marRight w:val="0"/>
      <w:marTop w:val="0"/>
      <w:marBottom w:val="0"/>
      <w:divBdr>
        <w:top w:val="none" w:sz="0" w:space="0" w:color="auto"/>
        <w:left w:val="none" w:sz="0" w:space="0" w:color="auto"/>
        <w:bottom w:val="none" w:sz="0" w:space="0" w:color="auto"/>
        <w:right w:val="none" w:sz="0" w:space="0" w:color="auto"/>
      </w:divBdr>
    </w:div>
    <w:div w:id="1218511007">
      <w:bodyDiv w:val="1"/>
      <w:marLeft w:val="0"/>
      <w:marRight w:val="0"/>
      <w:marTop w:val="0"/>
      <w:marBottom w:val="0"/>
      <w:divBdr>
        <w:top w:val="none" w:sz="0" w:space="0" w:color="auto"/>
        <w:left w:val="none" w:sz="0" w:space="0" w:color="auto"/>
        <w:bottom w:val="none" w:sz="0" w:space="0" w:color="auto"/>
        <w:right w:val="none" w:sz="0" w:space="0" w:color="auto"/>
      </w:divBdr>
    </w:div>
    <w:div w:id="1239369331">
      <w:bodyDiv w:val="1"/>
      <w:marLeft w:val="0"/>
      <w:marRight w:val="0"/>
      <w:marTop w:val="0"/>
      <w:marBottom w:val="0"/>
      <w:divBdr>
        <w:top w:val="none" w:sz="0" w:space="0" w:color="auto"/>
        <w:left w:val="none" w:sz="0" w:space="0" w:color="auto"/>
        <w:bottom w:val="none" w:sz="0" w:space="0" w:color="auto"/>
        <w:right w:val="none" w:sz="0" w:space="0" w:color="auto"/>
      </w:divBdr>
    </w:div>
    <w:div w:id="1248807275">
      <w:bodyDiv w:val="1"/>
      <w:marLeft w:val="0"/>
      <w:marRight w:val="0"/>
      <w:marTop w:val="0"/>
      <w:marBottom w:val="0"/>
      <w:divBdr>
        <w:top w:val="none" w:sz="0" w:space="0" w:color="auto"/>
        <w:left w:val="none" w:sz="0" w:space="0" w:color="auto"/>
        <w:bottom w:val="none" w:sz="0" w:space="0" w:color="auto"/>
        <w:right w:val="none" w:sz="0" w:space="0" w:color="auto"/>
      </w:divBdr>
      <w:divsChild>
        <w:div w:id="604112571">
          <w:marLeft w:val="0"/>
          <w:marRight w:val="0"/>
          <w:marTop w:val="0"/>
          <w:marBottom w:val="0"/>
          <w:divBdr>
            <w:top w:val="none" w:sz="0" w:space="0" w:color="auto"/>
            <w:left w:val="none" w:sz="0" w:space="0" w:color="auto"/>
            <w:bottom w:val="none" w:sz="0" w:space="0" w:color="auto"/>
            <w:right w:val="none" w:sz="0" w:space="0" w:color="auto"/>
          </w:divBdr>
        </w:div>
        <w:div w:id="752359391">
          <w:marLeft w:val="0"/>
          <w:marRight w:val="0"/>
          <w:marTop w:val="0"/>
          <w:marBottom w:val="0"/>
          <w:divBdr>
            <w:top w:val="none" w:sz="0" w:space="0" w:color="auto"/>
            <w:left w:val="none" w:sz="0" w:space="0" w:color="auto"/>
            <w:bottom w:val="none" w:sz="0" w:space="0" w:color="auto"/>
            <w:right w:val="none" w:sz="0" w:space="0" w:color="auto"/>
          </w:divBdr>
        </w:div>
        <w:div w:id="1357393316">
          <w:marLeft w:val="0"/>
          <w:marRight w:val="0"/>
          <w:marTop w:val="0"/>
          <w:marBottom w:val="0"/>
          <w:divBdr>
            <w:top w:val="none" w:sz="0" w:space="0" w:color="auto"/>
            <w:left w:val="none" w:sz="0" w:space="0" w:color="auto"/>
            <w:bottom w:val="none" w:sz="0" w:space="0" w:color="auto"/>
            <w:right w:val="none" w:sz="0" w:space="0" w:color="auto"/>
          </w:divBdr>
        </w:div>
        <w:div w:id="185028279">
          <w:marLeft w:val="0"/>
          <w:marRight w:val="0"/>
          <w:marTop w:val="0"/>
          <w:marBottom w:val="0"/>
          <w:divBdr>
            <w:top w:val="none" w:sz="0" w:space="0" w:color="auto"/>
            <w:left w:val="none" w:sz="0" w:space="0" w:color="auto"/>
            <w:bottom w:val="none" w:sz="0" w:space="0" w:color="auto"/>
            <w:right w:val="none" w:sz="0" w:space="0" w:color="auto"/>
          </w:divBdr>
        </w:div>
        <w:div w:id="1933930556">
          <w:marLeft w:val="0"/>
          <w:marRight w:val="0"/>
          <w:marTop w:val="0"/>
          <w:marBottom w:val="0"/>
          <w:divBdr>
            <w:top w:val="none" w:sz="0" w:space="0" w:color="auto"/>
            <w:left w:val="none" w:sz="0" w:space="0" w:color="auto"/>
            <w:bottom w:val="none" w:sz="0" w:space="0" w:color="auto"/>
            <w:right w:val="none" w:sz="0" w:space="0" w:color="auto"/>
          </w:divBdr>
        </w:div>
        <w:div w:id="1282761303">
          <w:marLeft w:val="0"/>
          <w:marRight w:val="0"/>
          <w:marTop w:val="0"/>
          <w:marBottom w:val="0"/>
          <w:divBdr>
            <w:top w:val="none" w:sz="0" w:space="0" w:color="auto"/>
            <w:left w:val="none" w:sz="0" w:space="0" w:color="auto"/>
            <w:bottom w:val="none" w:sz="0" w:space="0" w:color="auto"/>
            <w:right w:val="none" w:sz="0" w:space="0" w:color="auto"/>
          </w:divBdr>
        </w:div>
        <w:div w:id="1037315083">
          <w:marLeft w:val="0"/>
          <w:marRight w:val="0"/>
          <w:marTop w:val="0"/>
          <w:marBottom w:val="0"/>
          <w:divBdr>
            <w:top w:val="none" w:sz="0" w:space="0" w:color="auto"/>
            <w:left w:val="none" w:sz="0" w:space="0" w:color="auto"/>
            <w:bottom w:val="none" w:sz="0" w:space="0" w:color="auto"/>
            <w:right w:val="none" w:sz="0" w:space="0" w:color="auto"/>
          </w:divBdr>
        </w:div>
        <w:div w:id="911701641">
          <w:marLeft w:val="0"/>
          <w:marRight w:val="0"/>
          <w:marTop w:val="0"/>
          <w:marBottom w:val="0"/>
          <w:divBdr>
            <w:top w:val="none" w:sz="0" w:space="0" w:color="auto"/>
            <w:left w:val="none" w:sz="0" w:space="0" w:color="auto"/>
            <w:bottom w:val="none" w:sz="0" w:space="0" w:color="auto"/>
            <w:right w:val="none" w:sz="0" w:space="0" w:color="auto"/>
          </w:divBdr>
        </w:div>
        <w:div w:id="295453230">
          <w:marLeft w:val="0"/>
          <w:marRight w:val="0"/>
          <w:marTop w:val="0"/>
          <w:marBottom w:val="0"/>
          <w:divBdr>
            <w:top w:val="none" w:sz="0" w:space="0" w:color="auto"/>
            <w:left w:val="none" w:sz="0" w:space="0" w:color="auto"/>
            <w:bottom w:val="none" w:sz="0" w:space="0" w:color="auto"/>
            <w:right w:val="none" w:sz="0" w:space="0" w:color="auto"/>
          </w:divBdr>
        </w:div>
        <w:div w:id="226502038">
          <w:marLeft w:val="0"/>
          <w:marRight w:val="0"/>
          <w:marTop w:val="0"/>
          <w:marBottom w:val="0"/>
          <w:divBdr>
            <w:top w:val="none" w:sz="0" w:space="0" w:color="auto"/>
            <w:left w:val="none" w:sz="0" w:space="0" w:color="auto"/>
            <w:bottom w:val="none" w:sz="0" w:space="0" w:color="auto"/>
            <w:right w:val="none" w:sz="0" w:space="0" w:color="auto"/>
          </w:divBdr>
        </w:div>
        <w:div w:id="2068802113">
          <w:marLeft w:val="0"/>
          <w:marRight w:val="0"/>
          <w:marTop w:val="0"/>
          <w:marBottom w:val="0"/>
          <w:divBdr>
            <w:top w:val="none" w:sz="0" w:space="0" w:color="auto"/>
            <w:left w:val="none" w:sz="0" w:space="0" w:color="auto"/>
            <w:bottom w:val="none" w:sz="0" w:space="0" w:color="auto"/>
            <w:right w:val="none" w:sz="0" w:space="0" w:color="auto"/>
          </w:divBdr>
        </w:div>
        <w:div w:id="1613320773">
          <w:marLeft w:val="0"/>
          <w:marRight w:val="0"/>
          <w:marTop w:val="0"/>
          <w:marBottom w:val="0"/>
          <w:divBdr>
            <w:top w:val="none" w:sz="0" w:space="0" w:color="auto"/>
            <w:left w:val="none" w:sz="0" w:space="0" w:color="auto"/>
            <w:bottom w:val="none" w:sz="0" w:space="0" w:color="auto"/>
            <w:right w:val="none" w:sz="0" w:space="0" w:color="auto"/>
          </w:divBdr>
        </w:div>
      </w:divsChild>
    </w:div>
    <w:div w:id="1249121975">
      <w:bodyDiv w:val="1"/>
      <w:marLeft w:val="0"/>
      <w:marRight w:val="0"/>
      <w:marTop w:val="0"/>
      <w:marBottom w:val="0"/>
      <w:divBdr>
        <w:top w:val="none" w:sz="0" w:space="0" w:color="auto"/>
        <w:left w:val="none" w:sz="0" w:space="0" w:color="auto"/>
        <w:bottom w:val="none" w:sz="0" w:space="0" w:color="auto"/>
        <w:right w:val="none" w:sz="0" w:space="0" w:color="auto"/>
      </w:divBdr>
      <w:divsChild>
        <w:div w:id="1697996858">
          <w:marLeft w:val="446"/>
          <w:marRight w:val="0"/>
          <w:marTop w:val="0"/>
          <w:marBottom w:val="0"/>
          <w:divBdr>
            <w:top w:val="none" w:sz="0" w:space="0" w:color="auto"/>
            <w:left w:val="none" w:sz="0" w:space="0" w:color="auto"/>
            <w:bottom w:val="none" w:sz="0" w:space="0" w:color="auto"/>
            <w:right w:val="none" w:sz="0" w:space="0" w:color="auto"/>
          </w:divBdr>
        </w:div>
        <w:div w:id="2074740521">
          <w:marLeft w:val="446"/>
          <w:marRight w:val="0"/>
          <w:marTop w:val="0"/>
          <w:marBottom w:val="0"/>
          <w:divBdr>
            <w:top w:val="none" w:sz="0" w:space="0" w:color="auto"/>
            <w:left w:val="none" w:sz="0" w:space="0" w:color="auto"/>
            <w:bottom w:val="none" w:sz="0" w:space="0" w:color="auto"/>
            <w:right w:val="none" w:sz="0" w:space="0" w:color="auto"/>
          </w:divBdr>
        </w:div>
        <w:div w:id="1076512953">
          <w:marLeft w:val="446"/>
          <w:marRight w:val="0"/>
          <w:marTop w:val="0"/>
          <w:marBottom w:val="0"/>
          <w:divBdr>
            <w:top w:val="none" w:sz="0" w:space="0" w:color="auto"/>
            <w:left w:val="none" w:sz="0" w:space="0" w:color="auto"/>
            <w:bottom w:val="none" w:sz="0" w:space="0" w:color="auto"/>
            <w:right w:val="none" w:sz="0" w:space="0" w:color="auto"/>
          </w:divBdr>
        </w:div>
        <w:div w:id="1614676564">
          <w:marLeft w:val="446"/>
          <w:marRight w:val="0"/>
          <w:marTop w:val="0"/>
          <w:marBottom w:val="0"/>
          <w:divBdr>
            <w:top w:val="none" w:sz="0" w:space="0" w:color="auto"/>
            <w:left w:val="none" w:sz="0" w:space="0" w:color="auto"/>
            <w:bottom w:val="none" w:sz="0" w:space="0" w:color="auto"/>
            <w:right w:val="none" w:sz="0" w:space="0" w:color="auto"/>
          </w:divBdr>
        </w:div>
      </w:divsChild>
    </w:div>
    <w:div w:id="1285384087">
      <w:bodyDiv w:val="1"/>
      <w:marLeft w:val="0"/>
      <w:marRight w:val="0"/>
      <w:marTop w:val="0"/>
      <w:marBottom w:val="0"/>
      <w:divBdr>
        <w:top w:val="none" w:sz="0" w:space="0" w:color="auto"/>
        <w:left w:val="none" w:sz="0" w:space="0" w:color="auto"/>
        <w:bottom w:val="none" w:sz="0" w:space="0" w:color="auto"/>
        <w:right w:val="none" w:sz="0" w:space="0" w:color="auto"/>
      </w:divBdr>
    </w:div>
    <w:div w:id="1292325127">
      <w:bodyDiv w:val="1"/>
      <w:marLeft w:val="0"/>
      <w:marRight w:val="0"/>
      <w:marTop w:val="0"/>
      <w:marBottom w:val="0"/>
      <w:divBdr>
        <w:top w:val="none" w:sz="0" w:space="0" w:color="auto"/>
        <w:left w:val="none" w:sz="0" w:space="0" w:color="auto"/>
        <w:bottom w:val="none" w:sz="0" w:space="0" w:color="auto"/>
        <w:right w:val="none" w:sz="0" w:space="0" w:color="auto"/>
      </w:divBdr>
    </w:div>
    <w:div w:id="1302661044">
      <w:bodyDiv w:val="1"/>
      <w:marLeft w:val="0"/>
      <w:marRight w:val="0"/>
      <w:marTop w:val="0"/>
      <w:marBottom w:val="0"/>
      <w:divBdr>
        <w:top w:val="none" w:sz="0" w:space="0" w:color="auto"/>
        <w:left w:val="none" w:sz="0" w:space="0" w:color="auto"/>
        <w:bottom w:val="none" w:sz="0" w:space="0" w:color="auto"/>
        <w:right w:val="none" w:sz="0" w:space="0" w:color="auto"/>
      </w:divBdr>
    </w:div>
    <w:div w:id="1307123874">
      <w:bodyDiv w:val="1"/>
      <w:marLeft w:val="0"/>
      <w:marRight w:val="0"/>
      <w:marTop w:val="0"/>
      <w:marBottom w:val="0"/>
      <w:divBdr>
        <w:top w:val="none" w:sz="0" w:space="0" w:color="auto"/>
        <w:left w:val="none" w:sz="0" w:space="0" w:color="auto"/>
        <w:bottom w:val="none" w:sz="0" w:space="0" w:color="auto"/>
        <w:right w:val="none" w:sz="0" w:space="0" w:color="auto"/>
      </w:divBdr>
    </w:div>
    <w:div w:id="1324503287">
      <w:bodyDiv w:val="1"/>
      <w:marLeft w:val="0"/>
      <w:marRight w:val="0"/>
      <w:marTop w:val="0"/>
      <w:marBottom w:val="0"/>
      <w:divBdr>
        <w:top w:val="none" w:sz="0" w:space="0" w:color="auto"/>
        <w:left w:val="none" w:sz="0" w:space="0" w:color="auto"/>
        <w:bottom w:val="none" w:sz="0" w:space="0" w:color="auto"/>
        <w:right w:val="none" w:sz="0" w:space="0" w:color="auto"/>
      </w:divBdr>
      <w:divsChild>
        <w:div w:id="361246575">
          <w:marLeft w:val="446"/>
          <w:marRight w:val="0"/>
          <w:marTop w:val="0"/>
          <w:marBottom w:val="0"/>
          <w:divBdr>
            <w:top w:val="none" w:sz="0" w:space="0" w:color="auto"/>
            <w:left w:val="none" w:sz="0" w:space="0" w:color="auto"/>
            <w:bottom w:val="none" w:sz="0" w:space="0" w:color="auto"/>
            <w:right w:val="none" w:sz="0" w:space="0" w:color="auto"/>
          </w:divBdr>
        </w:div>
        <w:div w:id="1527479796">
          <w:marLeft w:val="446"/>
          <w:marRight w:val="0"/>
          <w:marTop w:val="0"/>
          <w:marBottom w:val="0"/>
          <w:divBdr>
            <w:top w:val="none" w:sz="0" w:space="0" w:color="auto"/>
            <w:left w:val="none" w:sz="0" w:space="0" w:color="auto"/>
            <w:bottom w:val="none" w:sz="0" w:space="0" w:color="auto"/>
            <w:right w:val="none" w:sz="0" w:space="0" w:color="auto"/>
          </w:divBdr>
        </w:div>
        <w:div w:id="1334994644">
          <w:marLeft w:val="446"/>
          <w:marRight w:val="0"/>
          <w:marTop w:val="0"/>
          <w:marBottom w:val="0"/>
          <w:divBdr>
            <w:top w:val="none" w:sz="0" w:space="0" w:color="auto"/>
            <w:left w:val="none" w:sz="0" w:space="0" w:color="auto"/>
            <w:bottom w:val="none" w:sz="0" w:space="0" w:color="auto"/>
            <w:right w:val="none" w:sz="0" w:space="0" w:color="auto"/>
          </w:divBdr>
        </w:div>
        <w:div w:id="1869181010">
          <w:marLeft w:val="446"/>
          <w:marRight w:val="0"/>
          <w:marTop w:val="0"/>
          <w:marBottom w:val="0"/>
          <w:divBdr>
            <w:top w:val="none" w:sz="0" w:space="0" w:color="auto"/>
            <w:left w:val="none" w:sz="0" w:space="0" w:color="auto"/>
            <w:bottom w:val="none" w:sz="0" w:space="0" w:color="auto"/>
            <w:right w:val="none" w:sz="0" w:space="0" w:color="auto"/>
          </w:divBdr>
        </w:div>
        <w:div w:id="82188527">
          <w:marLeft w:val="446"/>
          <w:marRight w:val="0"/>
          <w:marTop w:val="0"/>
          <w:marBottom w:val="0"/>
          <w:divBdr>
            <w:top w:val="none" w:sz="0" w:space="0" w:color="auto"/>
            <w:left w:val="none" w:sz="0" w:space="0" w:color="auto"/>
            <w:bottom w:val="none" w:sz="0" w:space="0" w:color="auto"/>
            <w:right w:val="none" w:sz="0" w:space="0" w:color="auto"/>
          </w:divBdr>
        </w:div>
        <w:div w:id="1776749654">
          <w:marLeft w:val="446"/>
          <w:marRight w:val="0"/>
          <w:marTop w:val="0"/>
          <w:marBottom w:val="0"/>
          <w:divBdr>
            <w:top w:val="none" w:sz="0" w:space="0" w:color="auto"/>
            <w:left w:val="none" w:sz="0" w:space="0" w:color="auto"/>
            <w:bottom w:val="none" w:sz="0" w:space="0" w:color="auto"/>
            <w:right w:val="none" w:sz="0" w:space="0" w:color="auto"/>
          </w:divBdr>
        </w:div>
        <w:div w:id="31155800">
          <w:marLeft w:val="446"/>
          <w:marRight w:val="0"/>
          <w:marTop w:val="0"/>
          <w:marBottom w:val="0"/>
          <w:divBdr>
            <w:top w:val="none" w:sz="0" w:space="0" w:color="auto"/>
            <w:left w:val="none" w:sz="0" w:space="0" w:color="auto"/>
            <w:bottom w:val="none" w:sz="0" w:space="0" w:color="auto"/>
            <w:right w:val="none" w:sz="0" w:space="0" w:color="auto"/>
          </w:divBdr>
        </w:div>
        <w:div w:id="599065582">
          <w:marLeft w:val="446"/>
          <w:marRight w:val="0"/>
          <w:marTop w:val="0"/>
          <w:marBottom w:val="0"/>
          <w:divBdr>
            <w:top w:val="none" w:sz="0" w:space="0" w:color="auto"/>
            <w:left w:val="none" w:sz="0" w:space="0" w:color="auto"/>
            <w:bottom w:val="none" w:sz="0" w:space="0" w:color="auto"/>
            <w:right w:val="none" w:sz="0" w:space="0" w:color="auto"/>
          </w:divBdr>
        </w:div>
      </w:divsChild>
    </w:div>
    <w:div w:id="1328945174">
      <w:bodyDiv w:val="1"/>
      <w:marLeft w:val="0"/>
      <w:marRight w:val="0"/>
      <w:marTop w:val="0"/>
      <w:marBottom w:val="0"/>
      <w:divBdr>
        <w:top w:val="none" w:sz="0" w:space="0" w:color="auto"/>
        <w:left w:val="none" w:sz="0" w:space="0" w:color="auto"/>
        <w:bottom w:val="none" w:sz="0" w:space="0" w:color="auto"/>
        <w:right w:val="none" w:sz="0" w:space="0" w:color="auto"/>
      </w:divBdr>
    </w:div>
    <w:div w:id="1344436825">
      <w:bodyDiv w:val="1"/>
      <w:marLeft w:val="0"/>
      <w:marRight w:val="0"/>
      <w:marTop w:val="0"/>
      <w:marBottom w:val="0"/>
      <w:divBdr>
        <w:top w:val="none" w:sz="0" w:space="0" w:color="auto"/>
        <w:left w:val="none" w:sz="0" w:space="0" w:color="auto"/>
        <w:bottom w:val="none" w:sz="0" w:space="0" w:color="auto"/>
        <w:right w:val="none" w:sz="0" w:space="0" w:color="auto"/>
      </w:divBdr>
      <w:divsChild>
        <w:div w:id="1584221233">
          <w:marLeft w:val="547"/>
          <w:marRight w:val="0"/>
          <w:marTop w:val="0"/>
          <w:marBottom w:val="0"/>
          <w:divBdr>
            <w:top w:val="none" w:sz="0" w:space="0" w:color="auto"/>
            <w:left w:val="none" w:sz="0" w:space="0" w:color="auto"/>
            <w:bottom w:val="none" w:sz="0" w:space="0" w:color="auto"/>
            <w:right w:val="none" w:sz="0" w:space="0" w:color="auto"/>
          </w:divBdr>
        </w:div>
        <w:div w:id="1739010951">
          <w:marLeft w:val="547"/>
          <w:marRight w:val="0"/>
          <w:marTop w:val="0"/>
          <w:marBottom w:val="0"/>
          <w:divBdr>
            <w:top w:val="none" w:sz="0" w:space="0" w:color="auto"/>
            <w:left w:val="none" w:sz="0" w:space="0" w:color="auto"/>
            <w:bottom w:val="none" w:sz="0" w:space="0" w:color="auto"/>
            <w:right w:val="none" w:sz="0" w:space="0" w:color="auto"/>
          </w:divBdr>
        </w:div>
      </w:divsChild>
    </w:div>
    <w:div w:id="1365328577">
      <w:bodyDiv w:val="1"/>
      <w:marLeft w:val="0"/>
      <w:marRight w:val="0"/>
      <w:marTop w:val="0"/>
      <w:marBottom w:val="0"/>
      <w:divBdr>
        <w:top w:val="none" w:sz="0" w:space="0" w:color="auto"/>
        <w:left w:val="none" w:sz="0" w:space="0" w:color="auto"/>
        <w:bottom w:val="none" w:sz="0" w:space="0" w:color="auto"/>
        <w:right w:val="none" w:sz="0" w:space="0" w:color="auto"/>
      </w:divBdr>
    </w:div>
    <w:div w:id="1415400320">
      <w:bodyDiv w:val="1"/>
      <w:marLeft w:val="0"/>
      <w:marRight w:val="0"/>
      <w:marTop w:val="0"/>
      <w:marBottom w:val="0"/>
      <w:divBdr>
        <w:top w:val="none" w:sz="0" w:space="0" w:color="auto"/>
        <w:left w:val="none" w:sz="0" w:space="0" w:color="auto"/>
        <w:bottom w:val="none" w:sz="0" w:space="0" w:color="auto"/>
        <w:right w:val="none" w:sz="0" w:space="0" w:color="auto"/>
      </w:divBdr>
    </w:div>
    <w:div w:id="1417281819">
      <w:bodyDiv w:val="1"/>
      <w:marLeft w:val="0"/>
      <w:marRight w:val="0"/>
      <w:marTop w:val="0"/>
      <w:marBottom w:val="0"/>
      <w:divBdr>
        <w:top w:val="none" w:sz="0" w:space="0" w:color="auto"/>
        <w:left w:val="none" w:sz="0" w:space="0" w:color="auto"/>
        <w:bottom w:val="none" w:sz="0" w:space="0" w:color="auto"/>
        <w:right w:val="none" w:sz="0" w:space="0" w:color="auto"/>
      </w:divBdr>
    </w:div>
    <w:div w:id="1423405848">
      <w:bodyDiv w:val="1"/>
      <w:marLeft w:val="0"/>
      <w:marRight w:val="0"/>
      <w:marTop w:val="0"/>
      <w:marBottom w:val="0"/>
      <w:divBdr>
        <w:top w:val="none" w:sz="0" w:space="0" w:color="auto"/>
        <w:left w:val="none" w:sz="0" w:space="0" w:color="auto"/>
        <w:bottom w:val="none" w:sz="0" w:space="0" w:color="auto"/>
        <w:right w:val="none" w:sz="0" w:space="0" w:color="auto"/>
      </w:divBdr>
    </w:div>
    <w:div w:id="1430736378">
      <w:bodyDiv w:val="1"/>
      <w:marLeft w:val="0"/>
      <w:marRight w:val="0"/>
      <w:marTop w:val="0"/>
      <w:marBottom w:val="0"/>
      <w:divBdr>
        <w:top w:val="none" w:sz="0" w:space="0" w:color="auto"/>
        <w:left w:val="none" w:sz="0" w:space="0" w:color="auto"/>
        <w:bottom w:val="none" w:sz="0" w:space="0" w:color="auto"/>
        <w:right w:val="none" w:sz="0" w:space="0" w:color="auto"/>
      </w:divBdr>
      <w:divsChild>
        <w:div w:id="1957324920">
          <w:marLeft w:val="720"/>
          <w:marRight w:val="0"/>
          <w:marTop w:val="0"/>
          <w:marBottom w:val="0"/>
          <w:divBdr>
            <w:top w:val="none" w:sz="0" w:space="0" w:color="auto"/>
            <w:left w:val="none" w:sz="0" w:space="0" w:color="auto"/>
            <w:bottom w:val="none" w:sz="0" w:space="0" w:color="auto"/>
            <w:right w:val="none" w:sz="0" w:space="0" w:color="auto"/>
          </w:divBdr>
        </w:div>
        <w:div w:id="592861058">
          <w:marLeft w:val="720"/>
          <w:marRight w:val="0"/>
          <w:marTop w:val="0"/>
          <w:marBottom w:val="0"/>
          <w:divBdr>
            <w:top w:val="none" w:sz="0" w:space="0" w:color="auto"/>
            <w:left w:val="none" w:sz="0" w:space="0" w:color="auto"/>
            <w:bottom w:val="none" w:sz="0" w:space="0" w:color="auto"/>
            <w:right w:val="none" w:sz="0" w:space="0" w:color="auto"/>
          </w:divBdr>
        </w:div>
        <w:div w:id="555356990">
          <w:marLeft w:val="720"/>
          <w:marRight w:val="0"/>
          <w:marTop w:val="0"/>
          <w:marBottom w:val="0"/>
          <w:divBdr>
            <w:top w:val="none" w:sz="0" w:space="0" w:color="auto"/>
            <w:left w:val="none" w:sz="0" w:space="0" w:color="auto"/>
            <w:bottom w:val="none" w:sz="0" w:space="0" w:color="auto"/>
            <w:right w:val="none" w:sz="0" w:space="0" w:color="auto"/>
          </w:divBdr>
        </w:div>
        <w:div w:id="154995853">
          <w:marLeft w:val="720"/>
          <w:marRight w:val="0"/>
          <w:marTop w:val="0"/>
          <w:marBottom w:val="0"/>
          <w:divBdr>
            <w:top w:val="none" w:sz="0" w:space="0" w:color="auto"/>
            <w:left w:val="none" w:sz="0" w:space="0" w:color="auto"/>
            <w:bottom w:val="none" w:sz="0" w:space="0" w:color="auto"/>
            <w:right w:val="none" w:sz="0" w:space="0" w:color="auto"/>
          </w:divBdr>
        </w:div>
        <w:div w:id="2038000669">
          <w:marLeft w:val="720"/>
          <w:marRight w:val="0"/>
          <w:marTop w:val="0"/>
          <w:marBottom w:val="0"/>
          <w:divBdr>
            <w:top w:val="none" w:sz="0" w:space="0" w:color="auto"/>
            <w:left w:val="none" w:sz="0" w:space="0" w:color="auto"/>
            <w:bottom w:val="none" w:sz="0" w:space="0" w:color="auto"/>
            <w:right w:val="none" w:sz="0" w:space="0" w:color="auto"/>
          </w:divBdr>
        </w:div>
        <w:div w:id="1244097436">
          <w:marLeft w:val="720"/>
          <w:marRight w:val="0"/>
          <w:marTop w:val="0"/>
          <w:marBottom w:val="0"/>
          <w:divBdr>
            <w:top w:val="none" w:sz="0" w:space="0" w:color="auto"/>
            <w:left w:val="none" w:sz="0" w:space="0" w:color="auto"/>
            <w:bottom w:val="none" w:sz="0" w:space="0" w:color="auto"/>
            <w:right w:val="none" w:sz="0" w:space="0" w:color="auto"/>
          </w:divBdr>
        </w:div>
      </w:divsChild>
    </w:div>
    <w:div w:id="1498156165">
      <w:bodyDiv w:val="1"/>
      <w:marLeft w:val="0"/>
      <w:marRight w:val="0"/>
      <w:marTop w:val="0"/>
      <w:marBottom w:val="0"/>
      <w:divBdr>
        <w:top w:val="none" w:sz="0" w:space="0" w:color="auto"/>
        <w:left w:val="none" w:sz="0" w:space="0" w:color="auto"/>
        <w:bottom w:val="none" w:sz="0" w:space="0" w:color="auto"/>
        <w:right w:val="none" w:sz="0" w:space="0" w:color="auto"/>
      </w:divBdr>
    </w:div>
    <w:div w:id="1559172188">
      <w:bodyDiv w:val="1"/>
      <w:marLeft w:val="0"/>
      <w:marRight w:val="0"/>
      <w:marTop w:val="0"/>
      <w:marBottom w:val="0"/>
      <w:divBdr>
        <w:top w:val="none" w:sz="0" w:space="0" w:color="auto"/>
        <w:left w:val="none" w:sz="0" w:space="0" w:color="auto"/>
        <w:bottom w:val="none" w:sz="0" w:space="0" w:color="auto"/>
        <w:right w:val="none" w:sz="0" w:space="0" w:color="auto"/>
      </w:divBdr>
    </w:div>
    <w:div w:id="1637953026">
      <w:bodyDiv w:val="1"/>
      <w:marLeft w:val="0"/>
      <w:marRight w:val="0"/>
      <w:marTop w:val="0"/>
      <w:marBottom w:val="0"/>
      <w:divBdr>
        <w:top w:val="none" w:sz="0" w:space="0" w:color="auto"/>
        <w:left w:val="none" w:sz="0" w:space="0" w:color="auto"/>
        <w:bottom w:val="none" w:sz="0" w:space="0" w:color="auto"/>
        <w:right w:val="none" w:sz="0" w:space="0" w:color="auto"/>
      </w:divBdr>
    </w:div>
    <w:div w:id="1663049582">
      <w:bodyDiv w:val="1"/>
      <w:marLeft w:val="0"/>
      <w:marRight w:val="0"/>
      <w:marTop w:val="0"/>
      <w:marBottom w:val="0"/>
      <w:divBdr>
        <w:top w:val="none" w:sz="0" w:space="0" w:color="auto"/>
        <w:left w:val="none" w:sz="0" w:space="0" w:color="auto"/>
        <w:bottom w:val="none" w:sz="0" w:space="0" w:color="auto"/>
        <w:right w:val="none" w:sz="0" w:space="0" w:color="auto"/>
      </w:divBdr>
      <w:divsChild>
        <w:div w:id="1719283526">
          <w:marLeft w:val="547"/>
          <w:marRight w:val="0"/>
          <w:marTop w:val="0"/>
          <w:marBottom w:val="0"/>
          <w:divBdr>
            <w:top w:val="none" w:sz="0" w:space="0" w:color="auto"/>
            <w:left w:val="none" w:sz="0" w:space="0" w:color="auto"/>
            <w:bottom w:val="none" w:sz="0" w:space="0" w:color="auto"/>
            <w:right w:val="none" w:sz="0" w:space="0" w:color="auto"/>
          </w:divBdr>
        </w:div>
        <w:div w:id="471485192">
          <w:marLeft w:val="547"/>
          <w:marRight w:val="0"/>
          <w:marTop w:val="0"/>
          <w:marBottom w:val="0"/>
          <w:divBdr>
            <w:top w:val="none" w:sz="0" w:space="0" w:color="auto"/>
            <w:left w:val="none" w:sz="0" w:space="0" w:color="auto"/>
            <w:bottom w:val="none" w:sz="0" w:space="0" w:color="auto"/>
            <w:right w:val="none" w:sz="0" w:space="0" w:color="auto"/>
          </w:divBdr>
        </w:div>
        <w:div w:id="1432510713">
          <w:marLeft w:val="547"/>
          <w:marRight w:val="0"/>
          <w:marTop w:val="0"/>
          <w:marBottom w:val="0"/>
          <w:divBdr>
            <w:top w:val="none" w:sz="0" w:space="0" w:color="auto"/>
            <w:left w:val="none" w:sz="0" w:space="0" w:color="auto"/>
            <w:bottom w:val="none" w:sz="0" w:space="0" w:color="auto"/>
            <w:right w:val="none" w:sz="0" w:space="0" w:color="auto"/>
          </w:divBdr>
        </w:div>
      </w:divsChild>
    </w:div>
    <w:div w:id="1679235476">
      <w:bodyDiv w:val="1"/>
      <w:marLeft w:val="0"/>
      <w:marRight w:val="0"/>
      <w:marTop w:val="0"/>
      <w:marBottom w:val="0"/>
      <w:divBdr>
        <w:top w:val="none" w:sz="0" w:space="0" w:color="auto"/>
        <w:left w:val="none" w:sz="0" w:space="0" w:color="auto"/>
        <w:bottom w:val="none" w:sz="0" w:space="0" w:color="auto"/>
        <w:right w:val="none" w:sz="0" w:space="0" w:color="auto"/>
      </w:divBdr>
    </w:div>
    <w:div w:id="1682390894">
      <w:bodyDiv w:val="1"/>
      <w:marLeft w:val="0"/>
      <w:marRight w:val="0"/>
      <w:marTop w:val="0"/>
      <w:marBottom w:val="0"/>
      <w:divBdr>
        <w:top w:val="none" w:sz="0" w:space="0" w:color="auto"/>
        <w:left w:val="none" w:sz="0" w:space="0" w:color="auto"/>
        <w:bottom w:val="none" w:sz="0" w:space="0" w:color="auto"/>
        <w:right w:val="none" w:sz="0" w:space="0" w:color="auto"/>
      </w:divBdr>
    </w:div>
    <w:div w:id="1731613509">
      <w:bodyDiv w:val="1"/>
      <w:marLeft w:val="0"/>
      <w:marRight w:val="0"/>
      <w:marTop w:val="0"/>
      <w:marBottom w:val="0"/>
      <w:divBdr>
        <w:top w:val="none" w:sz="0" w:space="0" w:color="auto"/>
        <w:left w:val="none" w:sz="0" w:space="0" w:color="auto"/>
        <w:bottom w:val="none" w:sz="0" w:space="0" w:color="auto"/>
        <w:right w:val="none" w:sz="0" w:space="0" w:color="auto"/>
      </w:divBdr>
    </w:div>
    <w:div w:id="1762141078">
      <w:bodyDiv w:val="1"/>
      <w:marLeft w:val="0"/>
      <w:marRight w:val="0"/>
      <w:marTop w:val="0"/>
      <w:marBottom w:val="0"/>
      <w:divBdr>
        <w:top w:val="none" w:sz="0" w:space="0" w:color="auto"/>
        <w:left w:val="none" w:sz="0" w:space="0" w:color="auto"/>
        <w:bottom w:val="none" w:sz="0" w:space="0" w:color="auto"/>
        <w:right w:val="none" w:sz="0" w:space="0" w:color="auto"/>
      </w:divBdr>
      <w:divsChild>
        <w:div w:id="781725483">
          <w:marLeft w:val="446"/>
          <w:marRight w:val="0"/>
          <w:marTop w:val="0"/>
          <w:marBottom w:val="0"/>
          <w:divBdr>
            <w:top w:val="none" w:sz="0" w:space="0" w:color="auto"/>
            <w:left w:val="none" w:sz="0" w:space="0" w:color="auto"/>
            <w:bottom w:val="none" w:sz="0" w:space="0" w:color="auto"/>
            <w:right w:val="none" w:sz="0" w:space="0" w:color="auto"/>
          </w:divBdr>
        </w:div>
        <w:div w:id="678118086">
          <w:marLeft w:val="446"/>
          <w:marRight w:val="0"/>
          <w:marTop w:val="0"/>
          <w:marBottom w:val="0"/>
          <w:divBdr>
            <w:top w:val="none" w:sz="0" w:space="0" w:color="auto"/>
            <w:left w:val="none" w:sz="0" w:space="0" w:color="auto"/>
            <w:bottom w:val="none" w:sz="0" w:space="0" w:color="auto"/>
            <w:right w:val="none" w:sz="0" w:space="0" w:color="auto"/>
          </w:divBdr>
        </w:div>
        <w:div w:id="1137797667">
          <w:marLeft w:val="446"/>
          <w:marRight w:val="0"/>
          <w:marTop w:val="0"/>
          <w:marBottom w:val="0"/>
          <w:divBdr>
            <w:top w:val="none" w:sz="0" w:space="0" w:color="auto"/>
            <w:left w:val="none" w:sz="0" w:space="0" w:color="auto"/>
            <w:bottom w:val="none" w:sz="0" w:space="0" w:color="auto"/>
            <w:right w:val="none" w:sz="0" w:space="0" w:color="auto"/>
          </w:divBdr>
        </w:div>
      </w:divsChild>
    </w:div>
    <w:div w:id="1795755539">
      <w:bodyDiv w:val="1"/>
      <w:marLeft w:val="0"/>
      <w:marRight w:val="0"/>
      <w:marTop w:val="0"/>
      <w:marBottom w:val="0"/>
      <w:divBdr>
        <w:top w:val="none" w:sz="0" w:space="0" w:color="auto"/>
        <w:left w:val="none" w:sz="0" w:space="0" w:color="auto"/>
        <w:bottom w:val="none" w:sz="0" w:space="0" w:color="auto"/>
        <w:right w:val="none" w:sz="0" w:space="0" w:color="auto"/>
      </w:divBdr>
      <w:divsChild>
        <w:div w:id="1283881522">
          <w:marLeft w:val="0"/>
          <w:marRight w:val="0"/>
          <w:marTop w:val="0"/>
          <w:marBottom w:val="0"/>
          <w:divBdr>
            <w:top w:val="none" w:sz="0" w:space="0" w:color="auto"/>
            <w:left w:val="none" w:sz="0" w:space="0" w:color="auto"/>
            <w:bottom w:val="none" w:sz="0" w:space="0" w:color="auto"/>
            <w:right w:val="none" w:sz="0" w:space="0" w:color="auto"/>
          </w:divBdr>
        </w:div>
      </w:divsChild>
    </w:div>
    <w:div w:id="1816605848">
      <w:bodyDiv w:val="1"/>
      <w:marLeft w:val="0"/>
      <w:marRight w:val="0"/>
      <w:marTop w:val="0"/>
      <w:marBottom w:val="0"/>
      <w:divBdr>
        <w:top w:val="none" w:sz="0" w:space="0" w:color="auto"/>
        <w:left w:val="none" w:sz="0" w:space="0" w:color="auto"/>
        <w:bottom w:val="none" w:sz="0" w:space="0" w:color="auto"/>
        <w:right w:val="none" w:sz="0" w:space="0" w:color="auto"/>
      </w:divBdr>
    </w:div>
    <w:div w:id="1879270981">
      <w:bodyDiv w:val="1"/>
      <w:marLeft w:val="0"/>
      <w:marRight w:val="0"/>
      <w:marTop w:val="0"/>
      <w:marBottom w:val="0"/>
      <w:divBdr>
        <w:top w:val="none" w:sz="0" w:space="0" w:color="auto"/>
        <w:left w:val="none" w:sz="0" w:space="0" w:color="auto"/>
        <w:bottom w:val="none" w:sz="0" w:space="0" w:color="auto"/>
        <w:right w:val="none" w:sz="0" w:space="0" w:color="auto"/>
      </w:divBdr>
    </w:div>
    <w:div w:id="1889219613">
      <w:bodyDiv w:val="1"/>
      <w:marLeft w:val="0"/>
      <w:marRight w:val="0"/>
      <w:marTop w:val="0"/>
      <w:marBottom w:val="0"/>
      <w:divBdr>
        <w:top w:val="none" w:sz="0" w:space="0" w:color="auto"/>
        <w:left w:val="none" w:sz="0" w:space="0" w:color="auto"/>
        <w:bottom w:val="none" w:sz="0" w:space="0" w:color="auto"/>
        <w:right w:val="none" w:sz="0" w:space="0" w:color="auto"/>
      </w:divBdr>
    </w:div>
    <w:div w:id="1909067746">
      <w:bodyDiv w:val="1"/>
      <w:marLeft w:val="0"/>
      <w:marRight w:val="0"/>
      <w:marTop w:val="0"/>
      <w:marBottom w:val="0"/>
      <w:divBdr>
        <w:top w:val="none" w:sz="0" w:space="0" w:color="auto"/>
        <w:left w:val="none" w:sz="0" w:space="0" w:color="auto"/>
        <w:bottom w:val="none" w:sz="0" w:space="0" w:color="auto"/>
        <w:right w:val="none" w:sz="0" w:space="0" w:color="auto"/>
      </w:divBdr>
    </w:div>
    <w:div w:id="1928272506">
      <w:bodyDiv w:val="1"/>
      <w:marLeft w:val="0"/>
      <w:marRight w:val="0"/>
      <w:marTop w:val="0"/>
      <w:marBottom w:val="0"/>
      <w:divBdr>
        <w:top w:val="none" w:sz="0" w:space="0" w:color="auto"/>
        <w:left w:val="none" w:sz="0" w:space="0" w:color="auto"/>
        <w:bottom w:val="none" w:sz="0" w:space="0" w:color="auto"/>
        <w:right w:val="none" w:sz="0" w:space="0" w:color="auto"/>
      </w:divBdr>
    </w:div>
    <w:div w:id="1928732808">
      <w:bodyDiv w:val="1"/>
      <w:marLeft w:val="0"/>
      <w:marRight w:val="0"/>
      <w:marTop w:val="0"/>
      <w:marBottom w:val="0"/>
      <w:divBdr>
        <w:top w:val="none" w:sz="0" w:space="0" w:color="auto"/>
        <w:left w:val="none" w:sz="0" w:space="0" w:color="auto"/>
        <w:bottom w:val="none" w:sz="0" w:space="0" w:color="auto"/>
        <w:right w:val="none" w:sz="0" w:space="0" w:color="auto"/>
      </w:divBdr>
      <w:divsChild>
        <w:div w:id="1928534211">
          <w:marLeft w:val="720"/>
          <w:marRight w:val="0"/>
          <w:marTop w:val="0"/>
          <w:marBottom w:val="0"/>
          <w:divBdr>
            <w:top w:val="none" w:sz="0" w:space="0" w:color="auto"/>
            <w:left w:val="none" w:sz="0" w:space="0" w:color="auto"/>
            <w:bottom w:val="none" w:sz="0" w:space="0" w:color="auto"/>
            <w:right w:val="none" w:sz="0" w:space="0" w:color="auto"/>
          </w:divBdr>
        </w:div>
        <w:div w:id="978651469">
          <w:marLeft w:val="720"/>
          <w:marRight w:val="0"/>
          <w:marTop w:val="0"/>
          <w:marBottom w:val="0"/>
          <w:divBdr>
            <w:top w:val="none" w:sz="0" w:space="0" w:color="auto"/>
            <w:left w:val="none" w:sz="0" w:space="0" w:color="auto"/>
            <w:bottom w:val="none" w:sz="0" w:space="0" w:color="auto"/>
            <w:right w:val="none" w:sz="0" w:space="0" w:color="auto"/>
          </w:divBdr>
        </w:div>
        <w:div w:id="1698695875">
          <w:marLeft w:val="720"/>
          <w:marRight w:val="0"/>
          <w:marTop w:val="0"/>
          <w:marBottom w:val="0"/>
          <w:divBdr>
            <w:top w:val="none" w:sz="0" w:space="0" w:color="auto"/>
            <w:left w:val="none" w:sz="0" w:space="0" w:color="auto"/>
            <w:bottom w:val="none" w:sz="0" w:space="0" w:color="auto"/>
            <w:right w:val="none" w:sz="0" w:space="0" w:color="auto"/>
          </w:divBdr>
        </w:div>
        <w:div w:id="1313220587">
          <w:marLeft w:val="720"/>
          <w:marRight w:val="0"/>
          <w:marTop w:val="0"/>
          <w:marBottom w:val="0"/>
          <w:divBdr>
            <w:top w:val="none" w:sz="0" w:space="0" w:color="auto"/>
            <w:left w:val="none" w:sz="0" w:space="0" w:color="auto"/>
            <w:bottom w:val="none" w:sz="0" w:space="0" w:color="auto"/>
            <w:right w:val="none" w:sz="0" w:space="0" w:color="auto"/>
          </w:divBdr>
        </w:div>
        <w:div w:id="467939249">
          <w:marLeft w:val="720"/>
          <w:marRight w:val="0"/>
          <w:marTop w:val="0"/>
          <w:marBottom w:val="0"/>
          <w:divBdr>
            <w:top w:val="none" w:sz="0" w:space="0" w:color="auto"/>
            <w:left w:val="none" w:sz="0" w:space="0" w:color="auto"/>
            <w:bottom w:val="none" w:sz="0" w:space="0" w:color="auto"/>
            <w:right w:val="none" w:sz="0" w:space="0" w:color="auto"/>
          </w:divBdr>
        </w:div>
        <w:div w:id="1609199730">
          <w:marLeft w:val="720"/>
          <w:marRight w:val="0"/>
          <w:marTop w:val="0"/>
          <w:marBottom w:val="0"/>
          <w:divBdr>
            <w:top w:val="none" w:sz="0" w:space="0" w:color="auto"/>
            <w:left w:val="none" w:sz="0" w:space="0" w:color="auto"/>
            <w:bottom w:val="none" w:sz="0" w:space="0" w:color="auto"/>
            <w:right w:val="none" w:sz="0" w:space="0" w:color="auto"/>
          </w:divBdr>
        </w:div>
        <w:div w:id="527987663">
          <w:marLeft w:val="720"/>
          <w:marRight w:val="0"/>
          <w:marTop w:val="0"/>
          <w:marBottom w:val="0"/>
          <w:divBdr>
            <w:top w:val="none" w:sz="0" w:space="0" w:color="auto"/>
            <w:left w:val="none" w:sz="0" w:space="0" w:color="auto"/>
            <w:bottom w:val="none" w:sz="0" w:space="0" w:color="auto"/>
            <w:right w:val="none" w:sz="0" w:space="0" w:color="auto"/>
          </w:divBdr>
        </w:div>
      </w:divsChild>
    </w:div>
    <w:div w:id="1968001773">
      <w:bodyDiv w:val="1"/>
      <w:marLeft w:val="0"/>
      <w:marRight w:val="0"/>
      <w:marTop w:val="0"/>
      <w:marBottom w:val="0"/>
      <w:divBdr>
        <w:top w:val="none" w:sz="0" w:space="0" w:color="auto"/>
        <w:left w:val="none" w:sz="0" w:space="0" w:color="auto"/>
        <w:bottom w:val="none" w:sz="0" w:space="0" w:color="auto"/>
        <w:right w:val="none" w:sz="0" w:space="0" w:color="auto"/>
      </w:divBdr>
      <w:divsChild>
        <w:div w:id="1456022620">
          <w:marLeft w:val="446"/>
          <w:marRight w:val="0"/>
          <w:marTop w:val="0"/>
          <w:marBottom w:val="0"/>
          <w:divBdr>
            <w:top w:val="none" w:sz="0" w:space="0" w:color="auto"/>
            <w:left w:val="none" w:sz="0" w:space="0" w:color="auto"/>
            <w:bottom w:val="none" w:sz="0" w:space="0" w:color="auto"/>
            <w:right w:val="none" w:sz="0" w:space="0" w:color="auto"/>
          </w:divBdr>
        </w:div>
      </w:divsChild>
    </w:div>
    <w:div w:id="1982423826">
      <w:bodyDiv w:val="1"/>
      <w:marLeft w:val="0"/>
      <w:marRight w:val="0"/>
      <w:marTop w:val="0"/>
      <w:marBottom w:val="0"/>
      <w:divBdr>
        <w:top w:val="none" w:sz="0" w:space="0" w:color="auto"/>
        <w:left w:val="none" w:sz="0" w:space="0" w:color="auto"/>
        <w:bottom w:val="none" w:sz="0" w:space="0" w:color="auto"/>
        <w:right w:val="none" w:sz="0" w:space="0" w:color="auto"/>
      </w:divBdr>
      <w:divsChild>
        <w:div w:id="929578946">
          <w:marLeft w:val="446"/>
          <w:marRight w:val="0"/>
          <w:marTop w:val="0"/>
          <w:marBottom w:val="0"/>
          <w:divBdr>
            <w:top w:val="none" w:sz="0" w:space="0" w:color="auto"/>
            <w:left w:val="none" w:sz="0" w:space="0" w:color="auto"/>
            <w:bottom w:val="none" w:sz="0" w:space="0" w:color="auto"/>
            <w:right w:val="none" w:sz="0" w:space="0" w:color="auto"/>
          </w:divBdr>
        </w:div>
        <w:div w:id="1984583864">
          <w:marLeft w:val="446"/>
          <w:marRight w:val="0"/>
          <w:marTop w:val="0"/>
          <w:marBottom w:val="0"/>
          <w:divBdr>
            <w:top w:val="none" w:sz="0" w:space="0" w:color="auto"/>
            <w:left w:val="none" w:sz="0" w:space="0" w:color="auto"/>
            <w:bottom w:val="none" w:sz="0" w:space="0" w:color="auto"/>
            <w:right w:val="none" w:sz="0" w:space="0" w:color="auto"/>
          </w:divBdr>
        </w:div>
        <w:div w:id="1737237867">
          <w:marLeft w:val="446"/>
          <w:marRight w:val="0"/>
          <w:marTop w:val="0"/>
          <w:marBottom w:val="0"/>
          <w:divBdr>
            <w:top w:val="none" w:sz="0" w:space="0" w:color="auto"/>
            <w:left w:val="none" w:sz="0" w:space="0" w:color="auto"/>
            <w:bottom w:val="none" w:sz="0" w:space="0" w:color="auto"/>
            <w:right w:val="none" w:sz="0" w:space="0" w:color="auto"/>
          </w:divBdr>
        </w:div>
        <w:div w:id="418331223">
          <w:marLeft w:val="446"/>
          <w:marRight w:val="0"/>
          <w:marTop w:val="0"/>
          <w:marBottom w:val="0"/>
          <w:divBdr>
            <w:top w:val="none" w:sz="0" w:space="0" w:color="auto"/>
            <w:left w:val="none" w:sz="0" w:space="0" w:color="auto"/>
            <w:bottom w:val="none" w:sz="0" w:space="0" w:color="auto"/>
            <w:right w:val="none" w:sz="0" w:space="0" w:color="auto"/>
          </w:divBdr>
        </w:div>
        <w:div w:id="1905484911">
          <w:marLeft w:val="446"/>
          <w:marRight w:val="0"/>
          <w:marTop w:val="0"/>
          <w:marBottom w:val="0"/>
          <w:divBdr>
            <w:top w:val="none" w:sz="0" w:space="0" w:color="auto"/>
            <w:left w:val="none" w:sz="0" w:space="0" w:color="auto"/>
            <w:bottom w:val="none" w:sz="0" w:space="0" w:color="auto"/>
            <w:right w:val="none" w:sz="0" w:space="0" w:color="auto"/>
          </w:divBdr>
        </w:div>
        <w:div w:id="1208909454">
          <w:marLeft w:val="446"/>
          <w:marRight w:val="0"/>
          <w:marTop w:val="0"/>
          <w:marBottom w:val="0"/>
          <w:divBdr>
            <w:top w:val="none" w:sz="0" w:space="0" w:color="auto"/>
            <w:left w:val="none" w:sz="0" w:space="0" w:color="auto"/>
            <w:bottom w:val="none" w:sz="0" w:space="0" w:color="auto"/>
            <w:right w:val="none" w:sz="0" w:space="0" w:color="auto"/>
          </w:divBdr>
        </w:div>
        <w:div w:id="610279180">
          <w:marLeft w:val="446"/>
          <w:marRight w:val="0"/>
          <w:marTop w:val="0"/>
          <w:marBottom w:val="0"/>
          <w:divBdr>
            <w:top w:val="none" w:sz="0" w:space="0" w:color="auto"/>
            <w:left w:val="none" w:sz="0" w:space="0" w:color="auto"/>
            <w:bottom w:val="none" w:sz="0" w:space="0" w:color="auto"/>
            <w:right w:val="none" w:sz="0" w:space="0" w:color="auto"/>
          </w:divBdr>
        </w:div>
        <w:div w:id="598179125">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039-4F37-4687-BD4D-21453DDC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8957</Words>
  <Characters>51056</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KAYA 93893</dc:creator>
  <dc:description/>
  <cp:lastModifiedBy>DURAN KAYA 93893</cp:lastModifiedBy>
  <cp:revision>12</cp:revision>
  <dcterms:created xsi:type="dcterms:W3CDTF">2023-12-13T11:37:00Z</dcterms:created>
  <dcterms:modified xsi:type="dcterms:W3CDTF">2023-12-15T07:24:00Z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By NeC ® 2010 | 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